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C9" w:rsidP="009723C9" w:rsidRDefault="00230995" w14:paraId="5DCC9145" w14:textId="0BEDF0F1">
      <w:pPr>
        <w:ind w:left="0" w:right="-285" w:firstLine="0"/>
        <w:jc w:val="center"/>
        <w:rPr>
          <w:rFonts w:ascii="Arial" w:hAnsi="Arial" w:cs="Arial"/>
          <w:b/>
          <w:bCs/>
          <w:sz w:val="22"/>
          <w:szCs w:val="22"/>
        </w:rPr>
      </w:pPr>
      <w:r w:rsidRPr="0038767D">
        <w:rPr>
          <w:rFonts w:ascii="Arial" w:hAnsi="Arial" w:cs="Arial"/>
          <w:b/>
          <w:bCs/>
          <w:sz w:val="22"/>
          <w:szCs w:val="22"/>
        </w:rPr>
        <w:t>LUMINATE EDUCATION GROUP</w:t>
      </w:r>
    </w:p>
    <w:p w:rsidRPr="0038767D" w:rsidR="00230995" w:rsidP="009723C9" w:rsidRDefault="00230995" w14:paraId="15048885" w14:textId="20FB2524">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628"/>
      </w:tblGrid>
      <w:tr w:rsidRPr="0038767D" w:rsidR="00230995" w:rsidTr="00230995" w14:paraId="07FB404A" w14:textId="77777777">
        <w:trPr>
          <w:jc w:val="center"/>
        </w:trPr>
        <w:tc>
          <w:tcPr>
            <w:tcW w:w="9628" w:type="dxa"/>
          </w:tcPr>
          <w:p w:rsidRPr="0038767D" w:rsidR="008F1668" w:rsidP="00230995" w:rsidRDefault="008F1668" w14:paraId="0DF70D45" w14:textId="77777777">
            <w:pPr>
              <w:ind w:left="0" w:firstLine="0"/>
              <w:jc w:val="center"/>
              <w:rPr>
                <w:rFonts w:ascii="Arial" w:hAnsi="Arial" w:cs="Arial"/>
                <w:b/>
                <w:bCs/>
                <w:sz w:val="22"/>
                <w:szCs w:val="22"/>
              </w:rPr>
            </w:pPr>
          </w:p>
          <w:p w:rsidRPr="0038767D" w:rsidR="00230995" w:rsidP="00230995" w:rsidRDefault="00230995" w14:paraId="0B6D873F" w14:textId="53C6D570">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rsidRPr="0038767D" w:rsidR="00230995" w:rsidP="00230995" w:rsidRDefault="005D7460" w14:paraId="47F18DEF" w14:textId="7D2433B7">
            <w:pPr>
              <w:ind w:left="0" w:firstLine="0"/>
              <w:jc w:val="center"/>
              <w:rPr>
                <w:rFonts w:ascii="Arial" w:hAnsi="Arial" w:cs="Arial"/>
                <w:b/>
                <w:bCs/>
                <w:sz w:val="22"/>
                <w:szCs w:val="22"/>
              </w:rPr>
            </w:pPr>
            <w:r w:rsidRPr="0038767D">
              <w:rPr>
                <w:rFonts w:ascii="Arial" w:hAnsi="Arial" w:cs="Arial"/>
                <w:b/>
                <w:bCs/>
                <w:sz w:val="22"/>
                <w:szCs w:val="22"/>
              </w:rPr>
              <w:t>LEEDS CITY</w:t>
            </w:r>
            <w:r w:rsidRPr="0038767D" w:rsidR="00897B0A">
              <w:rPr>
                <w:rFonts w:ascii="Arial" w:hAnsi="Arial" w:cs="Arial"/>
                <w:b/>
                <w:bCs/>
                <w:sz w:val="22"/>
                <w:szCs w:val="22"/>
              </w:rPr>
              <w:t xml:space="preserve"> COLLEGE BOARD</w:t>
            </w:r>
          </w:p>
          <w:p w:rsidRPr="0038767D" w:rsidR="00230995" w:rsidP="00230995" w:rsidRDefault="00230995" w14:paraId="6EDBC2A7" w14:textId="08E5E57E">
            <w:pPr>
              <w:ind w:left="0" w:firstLine="0"/>
              <w:jc w:val="center"/>
              <w:rPr>
                <w:rFonts w:ascii="Arial" w:hAnsi="Arial" w:cs="Arial"/>
                <w:b/>
                <w:bCs/>
                <w:sz w:val="22"/>
                <w:szCs w:val="22"/>
              </w:rPr>
            </w:pPr>
            <w:r w:rsidRPr="0038767D">
              <w:rPr>
                <w:rFonts w:ascii="Arial" w:hAnsi="Arial" w:cs="Arial"/>
                <w:b/>
                <w:bCs/>
                <w:sz w:val="22"/>
                <w:szCs w:val="22"/>
              </w:rPr>
              <w:t xml:space="preserve">HELD ON </w:t>
            </w:r>
            <w:r w:rsidRPr="0038767D" w:rsidR="00895A4A">
              <w:rPr>
                <w:rFonts w:ascii="Arial" w:hAnsi="Arial" w:cs="Arial"/>
                <w:b/>
                <w:bCs/>
                <w:sz w:val="22"/>
                <w:szCs w:val="22"/>
              </w:rPr>
              <w:t>MON</w:t>
            </w:r>
            <w:r w:rsidRPr="0038767D">
              <w:rPr>
                <w:rFonts w:ascii="Arial" w:hAnsi="Arial" w:cs="Arial"/>
                <w:b/>
                <w:bCs/>
                <w:sz w:val="22"/>
                <w:szCs w:val="22"/>
              </w:rPr>
              <w:t xml:space="preserve">DAY </w:t>
            </w:r>
            <w:r w:rsidR="00B94263">
              <w:rPr>
                <w:rFonts w:ascii="Arial" w:hAnsi="Arial" w:cs="Arial"/>
                <w:b/>
                <w:bCs/>
                <w:sz w:val="22"/>
                <w:szCs w:val="22"/>
              </w:rPr>
              <w:t>27 SEPTEMBER</w:t>
            </w:r>
            <w:r w:rsidR="00106752">
              <w:rPr>
                <w:rFonts w:ascii="Arial" w:hAnsi="Arial" w:cs="Arial"/>
                <w:b/>
                <w:bCs/>
                <w:sz w:val="22"/>
                <w:szCs w:val="22"/>
              </w:rPr>
              <w:t xml:space="preserve"> </w:t>
            </w:r>
            <w:r w:rsidRPr="0038767D">
              <w:rPr>
                <w:rFonts w:ascii="Arial" w:hAnsi="Arial" w:cs="Arial"/>
                <w:b/>
                <w:bCs/>
                <w:sz w:val="22"/>
                <w:szCs w:val="22"/>
              </w:rPr>
              <w:t>20</w:t>
            </w:r>
            <w:r w:rsidRPr="0038767D" w:rsidR="00030E4C">
              <w:rPr>
                <w:rFonts w:ascii="Arial" w:hAnsi="Arial" w:cs="Arial"/>
                <w:b/>
                <w:bCs/>
                <w:sz w:val="22"/>
                <w:szCs w:val="22"/>
              </w:rPr>
              <w:t>21</w:t>
            </w:r>
          </w:p>
          <w:p w:rsidRPr="0038767D" w:rsidR="008F1668" w:rsidP="00230995" w:rsidRDefault="008F1668" w14:paraId="2124486D" w14:textId="59C4D2E7">
            <w:pPr>
              <w:ind w:left="0" w:firstLine="0"/>
              <w:jc w:val="center"/>
              <w:rPr>
                <w:rFonts w:ascii="Arial" w:hAnsi="Arial" w:cs="Arial"/>
                <w:b/>
                <w:bCs/>
                <w:sz w:val="22"/>
                <w:szCs w:val="22"/>
              </w:rPr>
            </w:pPr>
          </w:p>
        </w:tc>
      </w:tr>
    </w:tbl>
    <w:p w:rsidRPr="0038767D" w:rsidR="00230995" w:rsidP="00230995" w:rsidRDefault="00230995" w14:paraId="14A0F2D8" w14:textId="3DAC45F4">
      <w:pPr>
        <w:ind w:left="0" w:firstLine="0"/>
        <w:rPr>
          <w:rFonts w:ascii="Arial" w:hAnsi="Arial" w:cs="Arial"/>
          <w:b/>
          <w:bCs/>
          <w:sz w:val="22"/>
          <w:szCs w:val="22"/>
        </w:rPr>
      </w:pPr>
    </w:p>
    <w:p w:rsidRPr="0038767D" w:rsidR="00230995" w:rsidP="00230995" w:rsidRDefault="00230995" w14:paraId="5E2A796E" w14:textId="77777777">
      <w:pPr>
        <w:ind w:left="0" w:firstLine="0"/>
        <w:rPr>
          <w:rFonts w:ascii="Arial" w:hAnsi="Arial" w:cs="Arial"/>
          <w:sz w:val="22"/>
          <w:szCs w:val="22"/>
        </w:rPr>
      </w:pPr>
      <w:r w:rsidRPr="0038767D">
        <w:rPr>
          <w:rFonts w:ascii="Arial" w:hAnsi="Arial" w:cs="Arial"/>
          <w:b/>
          <w:bCs/>
          <w:sz w:val="22"/>
          <w:szCs w:val="22"/>
        </w:rPr>
        <w:t>Present</w:t>
      </w:r>
      <w:r w:rsidRPr="0038767D">
        <w:rPr>
          <w:rFonts w:ascii="Arial" w:hAnsi="Arial" w:cs="Arial"/>
          <w:sz w:val="22"/>
          <w:szCs w:val="22"/>
        </w:rPr>
        <w:tab/>
      </w:r>
      <w:r w:rsidRPr="0038767D">
        <w:rPr>
          <w:rFonts w:ascii="Arial" w:hAnsi="Arial" w:cs="Arial"/>
          <w:sz w:val="22"/>
          <w:szCs w:val="22"/>
        </w:rPr>
        <w:t xml:space="preserve"> </w:t>
      </w:r>
    </w:p>
    <w:p w:rsidR="00C62C1C" w:rsidP="00230995" w:rsidRDefault="00C62C1C" w14:paraId="58FFC954" w14:textId="611A3811">
      <w:pPr>
        <w:ind w:left="0" w:firstLine="0"/>
        <w:rPr>
          <w:rFonts w:ascii="Arial" w:hAnsi="Arial" w:cs="Arial"/>
          <w:sz w:val="22"/>
          <w:szCs w:val="22"/>
        </w:rPr>
      </w:pPr>
      <w:r w:rsidRPr="0038767D">
        <w:rPr>
          <w:rFonts w:ascii="Arial" w:hAnsi="Arial" w:cs="Arial"/>
          <w:sz w:val="22"/>
          <w:szCs w:val="22"/>
        </w:rPr>
        <w:t>Andrew Chang</w:t>
      </w:r>
      <w:r w:rsidRPr="0038767D">
        <w:rPr>
          <w:rFonts w:ascii="Arial" w:hAnsi="Arial" w:cs="Arial"/>
          <w:sz w:val="22"/>
          <w:szCs w:val="22"/>
        </w:rPr>
        <w:tab/>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Co-</w:t>
      </w:r>
      <w:proofErr w:type="spellStart"/>
      <w:r w:rsidRPr="0038767D">
        <w:rPr>
          <w:rFonts w:ascii="Arial" w:hAnsi="Arial" w:cs="Arial"/>
          <w:sz w:val="22"/>
          <w:szCs w:val="22"/>
        </w:rPr>
        <w:t>optee</w:t>
      </w:r>
      <w:proofErr w:type="spellEnd"/>
    </w:p>
    <w:p w:rsidR="00181D51" w:rsidP="00230995" w:rsidRDefault="00181D51" w14:paraId="45E5D71E" w14:textId="44E40029">
      <w:pPr>
        <w:ind w:left="0" w:firstLine="0"/>
        <w:rPr>
          <w:rFonts w:ascii="Arial" w:hAnsi="Arial" w:cs="Arial"/>
          <w:sz w:val="22"/>
          <w:szCs w:val="22"/>
        </w:rPr>
      </w:pPr>
      <w:r>
        <w:rPr>
          <w:rFonts w:ascii="Arial" w:hAnsi="Arial" w:cs="Arial"/>
          <w:sz w:val="22"/>
          <w:szCs w:val="22"/>
        </w:rPr>
        <w:t>Mark Garratt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rsidRPr="0038767D" w:rsidR="00106752" w:rsidP="00230995" w:rsidRDefault="00106752" w14:paraId="54638C63" w14:textId="4AD3A14A">
      <w:pPr>
        <w:ind w:left="0" w:firstLine="0"/>
        <w:rPr>
          <w:rFonts w:ascii="Arial" w:hAnsi="Arial" w:cs="Arial"/>
          <w:sz w:val="22"/>
          <w:szCs w:val="22"/>
        </w:rPr>
      </w:pPr>
      <w:r>
        <w:rPr>
          <w:rFonts w:ascii="Arial" w:hAnsi="Arial" w:cs="Arial"/>
          <w:sz w:val="22"/>
          <w:szCs w:val="22"/>
        </w:rPr>
        <w:t>Christopher Lang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Staff Member</w:t>
      </w:r>
    </w:p>
    <w:p w:rsidR="00706ADA" w:rsidP="00230995" w:rsidRDefault="00706ADA" w14:paraId="02EB9C8F" w14:textId="44CE4B43">
      <w:pPr>
        <w:ind w:left="0" w:firstLine="0"/>
        <w:rPr>
          <w:rFonts w:ascii="Arial" w:hAnsi="Arial" w:cs="Arial"/>
          <w:sz w:val="22"/>
          <w:szCs w:val="22"/>
        </w:rPr>
      </w:pPr>
      <w:r w:rsidRPr="0038767D">
        <w:rPr>
          <w:rFonts w:ascii="Arial" w:hAnsi="Arial" w:cs="Arial"/>
          <w:sz w:val="22"/>
          <w:szCs w:val="22"/>
        </w:rPr>
        <w:t xml:space="preserve">Liz </w:t>
      </w:r>
      <w:proofErr w:type="spellStart"/>
      <w:r w:rsidRPr="0038767D">
        <w:rPr>
          <w:rFonts w:ascii="Arial" w:hAnsi="Arial" w:cs="Arial"/>
          <w:sz w:val="22"/>
          <w:szCs w:val="22"/>
        </w:rPr>
        <w:t>Mear</w:t>
      </w:r>
      <w:proofErr w:type="spellEnd"/>
      <w:r w:rsidR="00181D51">
        <w:rPr>
          <w:rFonts w:ascii="Arial" w:hAnsi="Arial" w:cs="Arial"/>
          <w:sz w:val="22"/>
          <w:szCs w:val="22"/>
        </w:rPr>
        <w:t xml:space="preserve"> </w:t>
      </w:r>
      <w:r w:rsidR="00181D51">
        <w:rPr>
          <w:rFonts w:ascii="Arial" w:hAnsi="Arial" w:cs="Arial"/>
          <w:sz w:val="22"/>
          <w:szCs w:val="22"/>
        </w:rPr>
        <w:tab/>
      </w:r>
      <w:r w:rsidR="00181D51">
        <w:rPr>
          <w:rFonts w:ascii="Arial" w:hAnsi="Arial" w:cs="Arial"/>
          <w:sz w:val="22"/>
          <w:szCs w:val="22"/>
        </w:rPr>
        <w:tab/>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Co-</w:t>
      </w:r>
      <w:proofErr w:type="spellStart"/>
      <w:r w:rsidRPr="0038767D">
        <w:rPr>
          <w:rFonts w:ascii="Arial" w:hAnsi="Arial" w:cs="Arial"/>
          <w:sz w:val="22"/>
          <w:szCs w:val="22"/>
        </w:rPr>
        <w:t>optee</w:t>
      </w:r>
      <w:proofErr w:type="spellEnd"/>
    </w:p>
    <w:p w:rsidRPr="0038767D" w:rsidR="00181D51" w:rsidP="00230995" w:rsidRDefault="00181D51" w14:paraId="392A2654" w14:textId="30DB1DFD">
      <w:pPr>
        <w:ind w:left="0" w:firstLine="0"/>
        <w:rPr>
          <w:rFonts w:ascii="Arial" w:hAnsi="Arial" w:cs="Arial"/>
          <w:sz w:val="22"/>
          <w:szCs w:val="22"/>
        </w:rPr>
      </w:pPr>
      <w:r>
        <w:rPr>
          <w:rFonts w:ascii="Arial" w:hAnsi="Arial" w:cs="Arial"/>
          <w:sz w:val="22"/>
          <w:szCs w:val="22"/>
        </w:rPr>
        <w:t>Queenie Mark Hor Kit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Student Member</w:t>
      </w:r>
    </w:p>
    <w:p w:rsidR="0054445B" w:rsidP="00230995" w:rsidRDefault="0054445B" w14:paraId="2085CB47" w14:textId="5D34387E">
      <w:pPr>
        <w:ind w:left="0" w:firstLine="0"/>
        <w:rPr>
          <w:rFonts w:ascii="Arial" w:hAnsi="Arial" w:cs="Arial"/>
          <w:sz w:val="22"/>
          <w:szCs w:val="22"/>
        </w:rPr>
      </w:pPr>
      <w:r w:rsidRPr="0038767D">
        <w:rPr>
          <w:rFonts w:ascii="Arial" w:hAnsi="Arial" w:cs="Arial"/>
          <w:sz w:val="22"/>
          <w:szCs w:val="22"/>
        </w:rPr>
        <w:t>Ken Morton (Chair)</w:t>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ab/>
      </w:r>
      <w:r w:rsidRPr="0038767D">
        <w:rPr>
          <w:rFonts w:ascii="Arial" w:hAnsi="Arial" w:cs="Arial"/>
          <w:sz w:val="22"/>
          <w:szCs w:val="22"/>
        </w:rPr>
        <w:t>Governor</w:t>
      </w:r>
    </w:p>
    <w:p w:rsidR="00181D51" w:rsidP="00230995" w:rsidRDefault="00106752" w14:paraId="309303C5" w14:textId="77777777">
      <w:pPr>
        <w:ind w:left="0" w:firstLine="0"/>
        <w:rPr>
          <w:rFonts w:ascii="Arial" w:hAnsi="Arial" w:cs="Arial"/>
          <w:sz w:val="22"/>
          <w:szCs w:val="22"/>
        </w:rPr>
      </w:pPr>
      <w:r>
        <w:rPr>
          <w:rFonts w:ascii="Arial" w:hAnsi="Arial" w:cs="Arial"/>
          <w:sz w:val="22"/>
          <w:szCs w:val="22"/>
        </w:rPr>
        <w:t>Stella Owen</w:t>
      </w:r>
      <w:r w:rsidR="00181D51">
        <w:rPr>
          <w:rFonts w:ascii="Arial" w:hAnsi="Arial" w:cs="Arial"/>
          <w:sz w:val="22"/>
          <w:szCs w:val="22"/>
        </w:rPr>
        <w:t xml:space="preserve"> </w:t>
      </w:r>
      <w:r w:rsidR="00181D51">
        <w:rPr>
          <w:rFonts w:ascii="Arial" w:hAnsi="Arial" w:cs="Arial"/>
          <w:sz w:val="22"/>
          <w:szCs w:val="22"/>
        </w:rPr>
        <w:tab/>
      </w:r>
      <w:r w:rsidR="00181D51">
        <w:rPr>
          <w:rFonts w:ascii="Arial" w:hAnsi="Arial" w:cs="Arial"/>
          <w:sz w:val="22"/>
          <w:szCs w:val="22"/>
        </w:rPr>
        <w:tab/>
      </w:r>
      <w:r w:rsidR="003C5894">
        <w:rPr>
          <w:rFonts w:ascii="Arial" w:hAnsi="Arial" w:cs="Arial"/>
          <w:sz w:val="22"/>
          <w:szCs w:val="22"/>
        </w:rPr>
        <w:tab/>
      </w:r>
      <w:r>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rsidRPr="0038767D" w:rsidR="00106752" w:rsidP="00230995" w:rsidRDefault="00181D51" w14:paraId="37681842" w14:textId="07843433">
      <w:pPr>
        <w:ind w:left="0" w:firstLine="0"/>
        <w:rPr>
          <w:rFonts w:ascii="Arial" w:hAnsi="Arial" w:cs="Arial"/>
          <w:sz w:val="22"/>
          <w:szCs w:val="22"/>
        </w:rPr>
      </w:pPr>
      <w:r>
        <w:rPr>
          <w:rFonts w:ascii="Arial" w:hAnsi="Arial" w:cs="Arial"/>
          <w:sz w:val="22"/>
          <w:szCs w:val="22"/>
        </w:rPr>
        <w:t>Andrew Roach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r>
        <w:rPr>
          <w:rFonts w:ascii="Arial" w:hAnsi="Arial" w:cs="Arial"/>
          <w:sz w:val="22"/>
          <w:szCs w:val="22"/>
        </w:rPr>
        <w:tab/>
      </w:r>
      <w:r w:rsidR="00106752">
        <w:rPr>
          <w:rFonts w:ascii="Arial" w:hAnsi="Arial" w:cs="Arial"/>
          <w:sz w:val="22"/>
          <w:szCs w:val="22"/>
        </w:rPr>
        <w:tab/>
      </w:r>
    </w:p>
    <w:p w:rsidRPr="0038767D" w:rsidR="00292BD0" w:rsidP="00292BD0" w:rsidRDefault="00292BD0" w14:paraId="62E4BB52" w14:textId="77777777">
      <w:pPr>
        <w:ind w:left="0" w:firstLine="0"/>
        <w:rPr>
          <w:rFonts w:ascii="Arial" w:hAnsi="Arial" w:cs="Arial"/>
          <w:sz w:val="22"/>
          <w:szCs w:val="22"/>
        </w:rPr>
      </w:pPr>
    </w:p>
    <w:p w:rsidRPr="0038767D" w:rsidR="00230995" w:rsidP="00230995" w:rsidRDefault="00230995" w14:paraId="52FA3DD9" w14:textId="020B3379">
      <w:pPr>
        <w:ind w:left="0" w:firstLine="0"/>
        <w:rPr>
          <w:rFonts w:ascii="Arial" w:hAnsi="Arial" w:cs="Arial"/>
          <w:sz w:val="22"/>
          <w:szCs w:val="22"/>
        </w:rPr>
      </w:pPr>
      <w:r w:rsidRPr="0038767D">
        <w:rPr>
          <w:rFonts w:ascii="Arial" w:hAnsi="Arial" w:cs="Arial"/>
          <w:sz w:val="22"/>
          <w:szCs w:val="22"/>
        </w:rPr>
        <w:t>The quorum for the meeting was t</w:t>
      </w:r>
      <w:r w:rsidRPr="0038767D" w:rsidR="00AB5D1F">
        <w:rPr>
          <w:rFonts w:ascii="Arial" w:hAnsi="Arial" w:cs="Arial"/>
          <w:sz w:val="22"/>
          <w:szCs w:val="22"/>
        </w:rPr>
        <w:t>hree</w:t>
      </w:r>
      <w:r w:rsidRPr="0038767D">
        <w:rPr>
          <w:rFonts w:ascii="Arial" w:hAnsi="Arial" w:cs="Arial"/>
          <w:sz w:val="22"/>
          <w:szCs w:val="22"/>
        </w:rPr>
        <w:t xml:space="preserve"> members (i</w:t>
      </w:r>
      <w:r w:rsidR="00017943">
        <w:rPr>
          <w:rFonts w:ascii="Arial" w:hAnsi="Arial" w:cs="Arial"/>
          <w:sz w:val="22"/>
          <w:szCs w:val="22"/>
        </w:rPr>
        <w:t>ncluding at least one governor).</w:t>
      </w:r>
    </w:p>
    <w:p w:rsidRPr="0038767D" w:rsidR="00230995" w:rsidP="00230995" w:rsidRDefault="00230995" w14:paraId="14AF8A6A" w14:textId="6F441B68">
      <w:pPr>
        <w:ind w:left="0" w:firstLine="0"/>
        <w:rPr>
          <w:rFonts w:ascii="Arial" w:hAnsi="Arial" w:cs="Arial"/>
          <w:sz w:val="22"/>
          <w:szCs w:val="22"/>
        </w:rPr>
      </w:pPr>
    </w:p>
    <w:p w:rsidRPr="0038767D" w:rsidR="00230995" w:rsidP="00230995" w:rsidRDefault="00230995" w14:paraId="32344FFB" w14:textId="77777777">
      <w:pPr>
        <w:ind w:left="0" w:firstLine="0"/>
        <w:rPr>
          <w:rFonts w:ascii="Arial" w:hAnsi="Arial" w:cs="Arial"/>
          <w:b/>
          <w:bCs/>
          <w:sz w:val="22"/>
          <w:szCs w:val="22"/>
        </w:rPr>
      </w:pPr>
      <w:r w:rsidRPr="0038767D">
        <w:rPr>
          <w:rFonts w:ascii="Arial" w:hAnsi="Arial" w:cs="Arial"/>
          <w:b/>
          <w:bCs/>
          <w:sz w:val="22"/>
          <w:szCs w:val="22"/>
        </w:rPr>
        <w:t xml:space="preserve">In Attendance </w:t>
      </w:r>
    </w:p>
    <w:p w:rsidR="00293D8A" w:rsidP="00230995" w:rsidRDefault="00181D51" w14:paraId="25C329EF" w14:textId="33A8F4D5">
      <w:pPr>
        <w:ind w:left="0" w:firstLine="0"/>
        <w:rPr>
          <w:rFonts w:ascii="Arial" w:hAnsi="Arial" w:cs="Arial"/>
          <w:sz w:val="22"/>
          <w:szCs w:val="22"/>
        </w:rPr>
      </w:pPr>
      <w:r>
        <w:rPr>
          <w:rFonts w:ascii="Arial" w:hAnsi="Arial" w:cs="Arial"/>
          <w:sz w:val="22"/>
          <w:szCs w:val="22"/>
        </w:rPr>
        <w:t>Katie Ball</w:t>
      </w:r>
      <w:r w:rsidR="00D30478">
        <w:rPr>
          <w:rFonts w:ascii="Arial" w:hAnsi="Arial" w:cs="Arial"/>
          <w:sz w:val="22"/>
          <w:szCs w:val="22"/>
        </w:rPr>
        <w:t xml:space="preserve"> (left a</w:t>
      </w:r>
      <w:r w:rsidR="00F0367F">
        <w:rPr>
          <w:rFonts w:ascii="Arial" w:hAnsi="Arial" w:cs="Arial"/>
          <w:sz w:val="22"/>
          <w:szCs w:val="22"/>
        </w:rPr>
        <w:t>fter item 8)</w:t>
      </w:r>
      <w:r>
        <w:rPr>
          <w:rFonts w:ascii="Arial" w:hAnsi="Arial" w:cs="Arial"/>
          <w:sz w:val="22"/>
          <w:szCs w:val="22"/>
        </w:rPr>
        <w:tab/>
      </w:r>
      <w:r>
        <w:rPr>
          <w:rFonts w:ascii="Arial" w:hAnsi="Arial" w:cs="Arial"/>
          <w:sz w:val="22"/>
          <w:szCs w:val="22"/>
        </w:rPr>
        <w:tab/>
      </w:r>
      <w:r>
        <w:rPr>
          <w:rFonts w:ascii="Arial" w:hAnsi="Arial" w:cs="Arial"/>
          <w:sz w:val="22"/>
          <w:szCs w:val="22"/>
        </w:rPr>
        <w:t>CLA Outcomes Lead</w:t>
      </w:r>
    </w:p>
    <w:p w:rsidRPr="0038767D" w:rsidR="00230995" w:rsidP="00230995" w:rsidRDefault="00230995" w14:paraId="155FE815" w14:textId="38477955">
      <w:pPr>
        <w:ind w:left="0" w:firstLine="0"/>
        <w:rPr>
          <w:rFonts w:ascii="Arial" w:hAnsi="Arial" w:cs="Arial"/>
          <w:sz w:val="22"/>
          <w:szCs w:val="22"/>
        </w:rPr>
      </w:pPr>
      <w:r w:rsidRPr="0038767D">
        <w:rPr>
          <w:rFonts w:ascii="Arial" w:hAnsi="Arial" w:cs="Arial"/>
          <w:sz w:val="22"/>
          <w:szCs w:val="22"/>
        </w:rPr>
        <w:t>Lydia Devenny</w:t>
      </w:r>
      <w:r w:rsidR="00D30478">
        <w:rPr>
          <w:rFonts w:ascii="Arial" w:hAnsi="Arial" w:cs="Arial"/>
          <w:sz w:val="22"/>
          <w:szCs w:val="22"/>
        </w:rPr>
        <w:t xml:space="preserve"> </w:t>
      </w:r>
      <w:r w:rsidR="00D30478">
        <w:rPr>
          <w:rFonts w:ascii="Arial" w:hAnsi="Arial" w:cs="Arial"/>
          <w:sz w:val="22"/>
          <w:szCs w:val="22"/>
        </w:rPr>
        <w:tab/>
      </w:r>
      <w:r w:rsidR="003C5894">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Deputy CEO Services</w:t>
      </w:r>
    </w:p>
    <w:p w:rsidRPr="0038767D" w:rsidR="00706ADA" w:rsidP="00230995" w:rsidRDefault="00706ADA" w14:paraId="5B1FE178" w14:textId="0ED015AE">
      <w:pPr>
        <w:ind w:left="0" w:firstLine="0"/>
        <w:rPr>
          <w:rFonts w:ascii="Arial" w:hAnsi="Arial" w:cs="Arial"/>
          <w:sz w:val="22"/>
          <w:szCs w:val="22"/>
        </w:rPr>
      </w:pPr>
      <w:r w:rsidRPr="17C82742" w:rsidR="50F5CEC1">
        <w:rPr>
          <w:rFonts w:ascii="Arial" w:hAnsi="Arial" w:cs="Arial"/>
          <w:sz w:val="22"/>
          <w:szCs w:val="22"/>
        </w:rPr>
        <w:t>Janet Faulkner</w:t>
      </w:r>
      <w:r w:rsidRPr="17C82742" w:rsidR="5F5EB4C0">
        <w:rPr>
          <w:rFonts w:ascii="Arial" w:hAnsi="Arial" w:cs="Arial"/>
          <w:sz w:val="22"/>
          <w:szCs w:val="22"/>
        </w:rPr>
        <w:t xml:space="preserve"> (left a</w:t>
      </w:r>
      <w:r w:rsidRPr="17C82742" w:rsidR="5CF72407">
        <w:rPr>
          <w:rFonts w:ascii="Arial" w:hAnsi="Arial" w:cs="Arial"/>
          <w:sz w:val="22"/>
          <w:szCs w:val="22"/>
        </w:rPr>
        <w:t>fter item 15</w:t>
      </w:r>
      <w:r w:rsidRPr="17C82742" w:rsidR="5F5EB4C0">
        <w:rPr>
          <w:rFonts w:ascii="Arial" w:hAnsi="Arial" w:cs="Arial"/>
          <w:sz w:val="22"/>
          <w:szCs w:val="22"/>
        </w:rPr>
        <w:t>)</w:t>
      </w:r>
      <w:r>
        <w:tab/>
      </w:r>
      <w:r w:rsidRPr="17C82742" w:rsidR="50F5CEC1">
        <w:rPr>
          <w:rFonts w:ascii="Arial" w:hAnsi="Arial" w:cs="Arial"/>
          <w:sz w:val="22"/>
          <w:szCs w:val="22"/>
        </w:rPr>
        <w:t>Dean of Higher Education</w:t>
      </w:r>
    </w:p>
    <w:p w:rsidR="001B0818" w:rsidP="00230995" w:rsidRDefault="00062DF7" w14:paraId="35A3D446" w14:textId="211C56BA">
      <w:pPr>
        <w:ind w:left="0" w:firstLine="0"/>
        <w:rPr>
          <w:rFonts w:ascii="Arial" w:hAnsi="Arial" w:cs="Arial"/>
          <w:sz w:val="22"/>
          <w:szCs w:val="22"/>
        </w:rPr>
      </w:pPr>
      <w:r w:rsidRPr="0038767D">
        <w:rPr>
          <w:rFonts w:ascii="Arial" w:hAnsi="Arial" w:cs="Arial"/>
          <w:sz w:val="22"/>
          <w:szCs w:val="22"/>
        </w:rPr>
        <w:t>Bill Jones</w:t>
      </w:r>
      <w:r w:rsidRPr="0038767D" w:rsidR="001B0818">
        <w:rPr>
          <w:rFonts w:ascii="Arial" w:hAnsi="Arial" w:cs="Arial"/>
          <w:sz w:val="22"/>
          <w:szCs w:val="22"/>
        </w:rPr>
        <w:t xml:space="preserve"> </w:t>
      </w:r>
      <w:r w:rsidRPr="0038767D" w:rsidR="001A6B4B">
        <w:rPr>
          <w:rFonts w:ascii="Arial" w:hAnsi="Arial" w:cs="Arial"/>
          <w:sz w:val="22"/>
          <w:szCs w:val="22"/>
        </w:rPr>
        <w:tab/>
      </w:r>
      <w:r w:rsidRPr="0038767D" w:rsidR="001A6B4B">
        <w:rPr>
          <w:rFonts w:ascii="Arial" w:hAnsi="Arial" w:cs="Arial"/>
          <w:sz w:val="22"/>
          <w:szCs w:val="22"/>
        </w:rPr>
        <w:tab/>
      </w:r>
      <w:r w:rsidR="00A06D15">
        <w:rPr>
          <w:rFonts w:ascii="Arial" w:hAnsi="Arial" w:cs="Arial"/>
          <w:sz w:val="22"/>
          <w:szCs w:val="22"/>
        </w:rPr>
        <w:tab/>
      </w:r>
      <w:r w:rsidRPr="0038767D" w:rsidR="001A6B4B">
        <w:rPr>
          <w:rFonts w:ascii="Arial" w:hAnsi="Arial" w:cs="Arial"/>
          <w:sz w:val="22"/>
          <w:szCs w:val="22"/>
        </w:rPr>
        <w:tab/>
      </w:r>
      <w:r w:rsidRPr="0038767D">
        <w:rPr>
          <w:rFonts w:ascii="Arial" w:hAnsi="Arial" w:cs="Arial"/>
          <w:sz w:val="22"/>
          <w:szCs w:val="22"/>
        </w:rPr>
        <w:t xml:space="preserve">Deputy CEO </w:t>
      </w:r>
      <w:r w:rsidR="00106752">
        <w:rPr>
          <w:rFonts w:ascii="Arial" w:hAnsi="Arial" w:cs="Arial"/>
          <w:sz w:val="22"/>
          <w:szCs w:val="22"/>
        </w:rPr>
        <w:t>&amp;</w:t>
      </w:r>
      <w:r w:rsidRPr="0038767D">
        <w:rPr>
          <w:rFonts w:ascii="Arial" w:hAnsi="Arial" w:cs="Arial"/>
          <w:sz w:val="22"/>
          <w:szCs w:val="22"/>
        </w:rPr>
        <w:t xml:space="preserve"> </w:t>
      </w:r>
      <w:r w:rsidR="00723A0A">
        <w:rPr>
          <w:rFonts w:ascii="Arial" w:hAnsi="Arial" w:cs="Arial"/>
          <w:sz w:val="22"/>
          <w:szCs w:val="22"/>
        </w:rPr>
        <w:t xml:space="preserve">Executive </w:t>
      </w:r>
      <w:r w:rsidRPr="0038767D" w:rsidR="001A6B4B">
        <w:rPr>
          <w:rFonts w:ascii="Arial" w:hAnsi="Arial" w:cs="Arial"/>
          <w:sz w:val="22"/>
          <w:szCs w:val="22"/>
        </w:rPr>
        <w:t>Principal</w:t>
      </w:r>
      <w:r w:rsidR="00F8142D">
        <w:rPr>
          <w:rFonts w:ascii="Arial" w:hAnsi="Arial" w:cs="Arial"/>
          <w:sz w:val="22"/>
          <w:szCs w:val="22"/>
        </w:rPr>
        <w:t xml:space="preserve"> of LCC</w:t>
      </w:r>
    </w:p>
    <w:p w:rsidR="00181D51" w:rsidP="00230995" w:rsidRDefault="00181D51" w14:paraId="7080E09D" w14:textId="1E030966">
      <w:pPr>
        <w:ind w:left="0" w:firstLine="0"/>
        <w:rPr>
          <w:rFonts w:ascii="Arial" w:hAnsi="Arial" w:cs="Arial"/>
          <w:sz w:val="22"/>
          <w:szCs w:val="22"/>
        </w:rPr>
      </w:pPr>
      <w:r w:rsidRPr="17C82742" w:rsidR="1CCEE2C0">
        <w:rPr>
          <w:rFonts w:ascii="Arial" w:hAnsi="Arial" w:cs="Arial"/>
          <w:sz w:val="22"/>
          <w:szCs w:val="22"/>
        </w:rPr>
        <w:t>Andrew Ottey</w:t>
      </w:r>
      <w:r>
        <w:tab/>
      </w:r>
      <w:r w:rsidRPr="17C82742" w:rsidR="5F5EB4C0">
        <w:rPr>
          <w:rFonts w:ascii="Arial" w:hAnsi="Arial" w:cs="Arial"/>
          <w:sz w:val="22"/>
          <w:szCs w:val="22"/>
        </w:rPr>
        <w:t xml:space="preserve">(left </w:t>
      </w:r>
      <w:r w:rsidRPr="17C82742" w:rsidR="0F9C897E">
        <w:rPr>
          <w:rFonts w:ascii="Arial" w:hAnsi="Arial" w:cs="Arial"/>
          <w:sz w:val="22"/>
          <w:szCs w:val="22"/>
        </w:rPr>
        <w:t xml:space="preserve">after item </w:t>
      </w:r>
      <w:r w:rsidRPr="17C82742" w:rsidR="290F5BBA">
        <w:rPr>
          <w:rFonts w:ascii="Arial" w:hAnsi="Arial" w:cs="Arial"/>
          <w:sz w:val="22"/>
          <w:szCs w:val="22"/>
        </w:rPr>
        <w:t>8</w:t>
      </w:r>
      <w:r w:rsidRPr="17C82742" w:rsidR="0F9C897E">
        <w:rPr>
          <w:rFonts w:ascii="Arial" w:hAnsi="Arial" w:cs="Arial"/>
          <w:sz w:val="22"/>
          <w:szCs w:val="22"/>
        </w:rPr>
        <w:t>)</w:t>
      </w:r>
      <w:r>
        <w:tab/>
      </w:r>
      <w:r w:rsidRPr="17C82742" w:rsidR="1CCEE2C0">
        <w:rPr>
          <w:rFonts w:ascii="Arial" w:hAnsi="Arial" w:cs="Arial"/>
          <w:sz w:val="22"/>
          <w:szCs w:val="22"/>
        </w:rPr>
        <w:t>Head of Safeguarding</w:t>
      </w:r>
    </w:p>
    <w:p w:rsidR="00181D51" w:rsidP="00230995" w:rsidRDefault="00181D51" w14:paraId="44D58992" w14:textId="0C68593B">
      <w:pPr>
        <w:ind w:left="0" w:firstLine="0"/>
        <w:rPr>
          <w:rFonts w:ascii="Arial" w:hAnsi="Arial" w:cs="Arial"/>
          <w:sz w:val="22"/>
          <w:szCs w:val="22"/>
        </w:rPr>
      </w:pPr>
      <w:r>
        <w:rPr>
          <w:rFonts w:ascii="Arial" w:hAnsi="Arial" w:cs="Arial"/>
          <w:sz w:val="22"/>
          <w:szCs w:val="22"/>
        </w:rPr>
        <w:t>Michelle Ritchie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Governance Manager</w:t>
      </w:r>
    </w:p>
    <w:p w:rsidR="001A6B4B" w:rsidP="00230995" w:rsidRDefault="001A6B4B" w14:paraId="24DA50F3" w14:textId="1A33D87E">
      <w:pPr>
        <w:ind w:left="0" w:firstLine="0"/>
        <w:rPr>
          <w:rFonts w:ascii="Arial" w:hAnsi="Arial" w:cs="Arial"/>
          <w:sz w:val="22"/>
          <w:szCs w:val="22"/>
        </w:rPr>
      </w:pPr>
      <w:r w:rsidRPr="0038767D">
        <w:rPr>
          <w:rFonts w:ascii="Arial" w:hAnsi="Arial" w:cs="Arial"/>
          <w:sz w:val="22"/>
          <w:szCs w:val="22"/>
        </w:rPr>
        <w:t>Gemma Simmons-Blench</w:t>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Deputy CEO</w:t>
      </w:r>
      <w:r w:rsidRPr="0038767D" w:rsidR="002B498E">
        <w:rPr>
          <w:rFonts w:ascii="Arial" w:hAnsi="Arial" w:cs="Arial"/>
          <w:sz w:val="22"/>
          <w:szCs w:val="22"/>
        </w:rPr>
        <w:t xml:space="preserve"> Curriculum </w:t>
      </w:r>
      <w:r w:rsidR="00106752">
        <w:rPr>
          <w:rFonts w:ascii="Arial" w:hAnsi="Arial" w:cs="Arial"/>
          <w:sz w:val="22"/>
          <w:szCs w:val="22"/>
        </w:rPr>
        <w:t xml:space="preserve">&amp; </w:t>
      </w:r>
      <w:r w:rsidRPr="0038767D" w:rsidR="002B498E">
        <w:rPr>
          <w:rFonts w:ascii="Arial" w:hAnsi="Arial" w:cs="Arial"/>
          <w:sz w:val="22"/>
          <w:szCs w:val="22"/>
        </w:rPr>
        <w:t>Quality</w:t>
      </w:r>
    </w:p>
    <w:p w:rsidR="00181D51" w:rsidP="00230995" w:rsidRDefault="00D30478" w14:paraId="52052C1E" w14:textId="0044FADC">
      <w:pPr>
        <w:ind w:left="0" w:firstLine="0"/>
        <w:rPr>
          <w:rFonts w:ascii="Arial" w:hAnsi="Arial" w:cs="Arial"/>
          <w:sz w:val="22"/>
          <w:szCs w:val="22"/>
        </w:rPr>
      </w:pPr>
      <w:r>
        <w:rPr>
          <w:rFonts w:ascii="Arial" w:hAnsi="Arial" w:cs="Arial"/>
          <w:sz w:val="22"/>
          <w:szCs w:val="22"/>
        </w:rPr>
        <w:t>Cheryl Smith (left after item 7)</w:t>
      </w:r>
      <w:r w:rsidR="00181D51">
        <w:rPr>
          <w:rFonts w:ascii="Arial" w:hAnsi="Arial" w:cs="Arial"/>
          <w:sz w:val="22"/>
          <w:szCs w:val="22"/>
        </w:rPr>
        <w:tab/>
      </w:r>
      <w:r w:rsidR="00181D51">
        <w:rPr>
          <w:rFonts w:ascii="Arial" w:hAnsi="Arial" w:cs="Arial"/>
          <w:sz w:val="22"/>
          <w:szCs w:val="22"/>
        </w:rPr>
        <w:t>Principal, Printworks Campus</w:t>
      </w:r>
    </w:p>
    <w:p w:rsidR="00181D51" w:rsidP="00230995" w:rsidRDefault="00181D51" w14:paraId="26A6CDF0" w14:textId="745A3DEE">
      <w:pPr>
        <w:ind w:left="0" w:firstLine="0"/>
        <w:rPr>
          <w:rFonts w:ascii="Arial" w:hAnsi="Arial" w:cs="Arial"/>
          <w:sz w:val="22"/>
          <w:szCs w:val="22"/>
        </w:rPr>
      </w:pPr>
      <w:r>
        <w:rPr>
          <w:rFonts w:ascii="Arial" w:hAnsi="Arial" w:cs="Arial"/>
          <w:sz w:val="22"/>
          <w:szCs w:val="22"/>
        </w:rPr>
        <w:t>Lauren Turnb</w:t>
      </w:r>
      <w:r w:rsidR="00F0367F">
        <w:rPr>
          <w:rFonts w:ascii="Arial" w:hAnsi="Arial" w:cs="Arial"/>
          <w:sz w:val="22"/>
          <w:szCs w:val="22"/>
        </w:rPr>
        <w:t>u</w:t>
      </w:r>
      <w:r>
        <w:rPr>
          <w:rFonts w:ascii="Arial" w:hAnsi="Arial" w:cs="Arial"/>
          <w:sz w:val="22"/>
          <w:szCs w:val="22"/>
        </w:rPr>
        <w:t>ll</w:t>
      </w:r>
      <w:r w:rsidR="00D30478">
        <w:rPr>
          <w:rFonts w:ascii="Arial" w:hAnsi="Arial" w:cs="Arial"/>
          <w:sz w:val="22"/>
          <w:szCs w:val="22"/>
        </w:rPr>
        <w:t xml:space="preserve"> (left a</w:t>
      </w:r>
      <w:r w:rsidR="00F0367F">
        <w:rPr>
          <w:rFonts w:ascii="Arial" w:hAnsi="Arial" w:cs="Arial"/>
          <w:sz w:val="22"/>
          <w:szCs w:val="22"/>
        </w:rPr>
        <w:t xml:space="preserve">fter item 8) </w:t>
      </w:r>
      <w:bookmarkStart w:name="_GoBack" w:id="0"/>
      <w:bookmarkEnd w:id="0"/>
      <w:r>
        <w:rPr>
          <w:rFonts w:ascii="Arial" w:hAnsi="Arial" w:cs="Arial"/>
          <w:sz w:val="22"/>
          <w:szCs w:val="22"/>
        </w:rPr>
        <w:tab/>
      </w:r>
      <w:r>
        <w:rPr>
          <w:rFonts w:ascii="Arial" w:hAnsi="Arial" w:cs="Arial"/>
          <w:sz w:val="22"/>
          <w:szCs w:val="22"/>
        </w:rPr>
        <w:t>Health and Behaviour Leader</w:t>
      </w:r>
    </w:p>
    <w:p w:rsidR="00181D51" w:rsidP="00230995" w:rsidRDefault="00181D51" w14:paraId="37BB3193" w14:textId="3C2C679A">
      <w:pPr>
        <w:ind w:left="0" w:firstLine="0"/>
        <w:rPr>
          <w:rFonts w:ascii="Arial" w:hAnsi="Arial" w:cs="Arial"/>
          <w:sz w:val="22"/>
          <w:szCs w:val="22"/>
        </w:rPr>
      </w:pPr>
      <w:r>
        <w:rPr>
          <w:rFonts w:ascii="Arial" w:hAnsi="Arial" w:cs="Arial"/>
          <w:sz w:val="22"/>
          <w:szCs w:val="22"/>
        </w:rPr>
        <w:t>David Warren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Group Vice Principal Development</w:t>
      </w:r>
    </w:p>
    <w:p w:rsidR="00230995" w:rsidP="00230995" w:rsidRDefault="00230995" w14:paraId="7B14BF1D" w14:textId="1F1EC523">
      <w:pPr>
        <w:ind w:left="0" w:firstLine="0"/>
        <w:rPr>
          <w:rFonts w:ascii="Arial" w:hAnsi="Arial" w:cs="Arial"/>
          <w:sz w:val="22"/>
          <w:szCs w:val="22"/>
        </w:rPr>
      </w:pPr>
    </w:p>
    <w:p w:rsidRPr="0038767D" w:rsidR="00230995" w:rsidP="00230995" w:rsidRDefault="00230995" w14:paraId="20F2EDD2" w14:textId="266F9B04">
      <w:pPr>
        <w:ind w:left="0" w:firstLine="0"/>
        <w:rPr>
          <w:rFonts w:ascii="Arial" w:hAnsi="Arial" w:cs="Arial"/>
          <w:sz w:val="22"/>
          <w:szCs w:val="22"/>
        </w:rPr>
      </w:pPr>
      <w:r w:rsidRPr="0038767D">
        <w:rPr>
          <w:rFonts w:ascii="Arial" w:hAnsi="Arial" w:cs="Arial"/>
          <w:sz w:val="22"/>
          <w:szCs w:val="22"/>
        </w:rPr>
        <w:t xml:space="preserve">The meeting </w:t>
      </w:r>
      <w:r w:rsidRPr="0038767D" w:rsidR="003B4031">
        <w:rPr>
          <w:rFonts w:ascii="Arial" w:hAnsi="Arial" w:cs="Arial"/>
          <w:sz w:val="22"/>
          <w:szCs w:val="22"/>
        </w:rPr>
        <w:t xml:space="preserve">took place </w:t>
      </w:r>
      <w:r w:rsidR="00181D51">
        <w:rPr>
          <w:rFonts w:ascii="Arial" w:hAnsi="Arial" w:cs="Arial"/>
          <w:sz w:val="22"/>
          <w:szCs w:val="22"/>
        </w:rPr>
        <w:t>in</w:t>
      </w:r>
      <w:r w:rsidR="00647A4D">
        <w:rPr>
          <w:rFonts w:ascii="Arial" w:hAnsi="Arial" w:cs="Arial"/>
          <w:sz w:val="22"/>
          <w:szCs w:val="22"/>
        </w:rPr>
        <w:t xml:space="preserve"> person within</w:t>
      </w:r>
      <w:r w:rsidR="00181D51">
        <w:rPr>
          <w:rFonts w:ascii="Arial" w:hAnsi="Arial" w:cs="Arial"/>
          <w:sz w:val="22"/>
          <w:szCs w:val="22"/>
        </w:rPr>
        <w:t xml:space="preserve"> the Boardroom, Printwo</w:t>
      </w:r>
      <w:r w:rsidR="00691471">
        <w:rPr>
          <w:rFonts w:ascii="Arial" w:hAnsi="Arial" w:cs="Arial"/>
          <w:sz w:val="22"/>
          <w:szCs w:val="22"/>
        </w:rPr>
        <w:t xml:space="preserve">rks Campus </w:t>
      </w:r>
      <w:r w:rsidR="00181D51">
        <w:rPr>
          <w:rFonts w:ascii="Arial" w:hAnsi="Arial" w:cs="Arial"/>
          <w:sz w:val="22"/>
          <w:szCs w:val="22"/>
        </w:rPr>
        <w:t>and Liz Mear, Queenie Mark Hor Kit and Stella Owen joined remotely.</w:t>
      </w:r>
      <w:r w:rsidR="00A1169A">
        <w:rPr>
          <w:rFonts w:ascii="Arial" w:hAnsi="Arial" w:cs="Arial"/>
          <w:sz w:val="22"/>
          <w:szCs w:val="22"/>
        </w:rPr>
        <w:t xml:space="preserve">  The meeting started at 5.30pm.</w:t>
      </w:r>
    </w:p>
    <w:p w:rsidRPr="0038767D" w:rsidR="004F5BDE" w:rsidP="00230995" w:rsidRDefault="004F5BDE" w14:paraId="6150977A" w14:textId="4918592D">
      <w:pPr>
        <w:ind w:left="0" w:firstLine="0"/>
        <w:rPr>
          <w:rFonts w:ascii="Arial" w:hAnsi="Arial" w:cs="Arial"/>
          <w:sz w:val="22"/>
          <w:szCs w:val="22"/>
        </w:rPr>
      </w:pPr>
    </w:p>
    <w:p w:rsidRPr="0038767D" w:rsidR="0033011C" w:rsidP="00230995" w:rsidRDefault="00BE760D" w14:paraId="4621F881" w14:textId="439E4716">
      <w:pPr>
        <w:ind w:left="0" w:firstLine="0"/>
        <w:rPr>
          <w:rFonts w:ascii="Arial" w:hAnsi="Arial" w:cs="Arial"/>
          <w:b/>
          <w:bCs/>
          <w:sz w:val="22"/>
          <w:szCs w:val="22"/>
        </w:rPr>
      </w:pPr>
      <w:r>
        <w:rPr>
          <w:rFonts w:ascii="Arial" w:hAnsi="Arial" w:cs="Arial"/>
          <w:b/>
          <w:bCs/>
          <w:sz w:val="22"/>
          <w:szCs w:val="22"/>
        </w:rPr>
        <w:t>MEETING ADMINISTRATION</w:t>
      </w:r>
    </w:p>
    <w:p w:rsidRPr="0038767D" w:rsidR="0033011C" w:rsidP="00230995" w:rsidRDefault="0033011C" w14:paraId="28D5C1BC" w14:textId="77777777">
      <w:pPr>
        <w:ind w:left="0" w:firstLine="0"/>
        <w:rPr>
          <w:rFonts w:ascii="Arial" w:hAnsi="Arial" w:cs="Arial"/>
          <w:b/>
          <w:bCs/>
          <w:sz w:val="22"/>
          <w:szCs w:val="22"/>
        </w:rPr>
      </w:pPr>
    </w:p>
    <w:p w:rsidRPr="0038767D" w:rsidR="00230995" w:rsidP="00230995" w:rsidRDefault="00230995" w14:paraId="229A4EE2" w14:textId="119181B5">
      <w:pPr>
        <w:ind w:left="0" w:firstLine="0"/>
        <w:rPr>
          <w:rFonts w:ascii="Arial" w:hAnsi="Arial" w:cs="Arial"/>
          <w:b/>
          <w:bCs/>
          <w:sz w:val="22"/>
          <w:szCs w:val="22"/>
        </w:rPr>
      </w:pPr>
      <w:r w:rsidRPr="0038767D">
        <w:rPr>
          <w:rFonts w:ascii="Arial" w:hAnsi="Arial" w:cs="Arial"/>
          <w:b/>
          <w:bCs/>
          <w:sz w:val="22"/>
          <w:szCs w:val="22"/>
        </w:rPr>
        <w:t xml:space="preserve"> 1. </w:t>
      </w:r>
      <w:r w:rsidRPr="0038767D" w:rsidR="00524DDB">
        <w:rPr>
          <w:rFonts w:ascii="Arial" w:hAnsi="Arial" w:cs="Arial"/>
          <w:b/>
          <w:bCs/>
          <w:sz w:val="22"/>
          <w:szCs w:val="22"/>
        </w:rPr>
        <w:tab/>
      </w:r>
      <w:r w:rsidRPr="0038767D" w:rsidR="00E26C2F">
        <w:rPr>
          <w:rFonts w:ascii="Arial" w:hAnsi="Arial" w:cs="Arial"/>
          <w:b/>
          <w:bCs/>
          <w:sz w:val="22"/>
          <w:szCs w:val="22"/>
        </w:rPr>
        <w:t xml:space="preserve">Welcome and </w:t>
      </w:r>
      <w:r w:rsidRPr="0038767D">
        <w:rPr>
          <w:rFonts w:ascii="Arial" w:hAnsi="Arial" w:cs="Arial"/>
          <w:b/>
          <w:bCs/>
          <w:sz w:val="22"/>
          <w:szCs w:val="22"/>
        </w:rPr>
        <w:t xml:space="preserve">Apologies for Absence </w:t>
      </w:r>
    </w:p>
    <w:p w:rsidRPr="0038767D" w:rsidR="004F5BDE" w:rsidP="00230995" w:rsidRDefault="004F5BDE" w14:paraId="7343EA84" w14:textId="77777777">
      <w:pPr>
        <w:ind w:left="0" w:firstLine="0"/>
        <w:rPr>
          <w:rFonts w:ascii="Arial" w:hAnsi="Arial" w:cs="Arial"/>
          <w:sz w:val="22"/>
          <w:szCs w:val="22"/>
        </w:rPr>
      </w:pPr>
    </w:p>
    <w:p w:rsidR="00691471" w:rsidP="00524DDB" w:rsidRDefault="00647A4D" w14:paraId="0687F0B6" w14:textId="7DE863A5">
      <w:pPr>
        <w:ind w:firstLine="0"/>
        <w:rPr>
          <w:rFonts w:ascii="Arial" w:hAnsi="Arial" w:cs="Arial"/>
          <w:sz w:val="22"/>
          <w:szCs w:val="22"/>
        </w:rPr>
      </w:pPr>
      <w:r>
        <w:rPr>
          <w:rFonts w:ascii="Arial" w:hAnsi="Arial" w:cs="Arial"/>
          <w:sz w:val="22"/>
          <w:szCs w:val="22"/>
        </w:rPr>
        <w:t xml:space="preserve">Following a tour of Printworks Campus, all members were welcomed to their </w:t>
      </w:r>
      <w:r w:rsidR="00691471">
        <w:rPr>
          <w:rFonts w:ascii="Arial" w:hAnsi="Arial" w:cs="Arial"/>
          <w:sz w:val="22"/>
          <w:szCs w:val="22"/>
        </w:rPr>
        <w:t xml:space="preserve">first hybrid LCC Board meeting. Responding to governor feedback the agenda had been adjusted to include more presentation items and opportunities for discussion. Introductions took place and guest presenters were welcomed to the meeting. </w:t>
      </w:r>
    </w:p>
    <w:p w:rsidR="00691471" w:rsidP="00524DDB" w:rsidRDefault="00691471" w14:paraId="73EC6500" w14:textId="07DD1F8D">
      <w:pPr>
        <w:ind w:firstLine="0"/>
        <w:rPr>
          <w:rFonts w:ascii="Arial" w:hAnsi="Arial" w:cs="Arial"/>
          <w:sz w:val="22"/>
          <w:szCs w:val="22"/>
        </w:rPr>
      </w:pPr>
    </w:p>
    <w:p w:rsidR="00691471" w:rsidP="00524DDB" w:rsidRDefault="00691471" w14:paraId="49102915" w14:textId="13CC3A59">
      <w:pPr>
        <w:ind w:firstLine="0"/>
        <w:rPr>
          <w:rFonts w:ascii="Arial" w:hAnsi="Arial" w:cs="Arial"/>
          <w:sz w:val="22"/>
          <w:szCs w:val="22"/>
        </w:rPr>
      </w:pPr>
      <w:r>
        <w:rPr>
          <w:rFonts w:ascii="Arial" w:hAnsi="Arial" w:cs="Arial"/>
          <w:sz w:val="22"/>
          <w:szCs w:val="22"/>
        </w:rPr>
        <w:t>The Chair reported that Inder Hunjan has stepped down from her group board and LCC governor role.  Inder was thanked for her past contributions. Recruitment for a new governor was underway.</w:t>
      </w:r>
    </w:p>
    <w:p w:rsidR="00691471" w:rsidP="00524DDB" w:rsidRDefault="00691471" w14:paraId="3253460D" w14:textId="77777777">
      <w:pPr>
        <w:ind w:firstLine="0"/>
        <w:rPr>
          <w:rFonts w:ascii="Arial" w:hAnsi="Arial" w:cs="Arial"/>
          <w:sz w:val="22"/>
          <w:szCs w:val="22"/>
        </w:rPr>
      </w:pPr>
    </w:p>
    <w:p w:rsidR="004F5BDE" w:rsidP="00524DDB" w:rsidRDefault="00A240B5" w14:paraId="0B75CCAA" w14:textId="75B1D2C4">
      <w:pPr>
        <w:ind w:firstLine="0"/>
        <w:rPr>
          <w:rFonts w:ascii="Arial" w:hAnsi="Arial" w:cs="Arial"/>
          <w:sz w:val="22"/>
          <w:szCs w:val="22"/>
        </w:rPr>
      </w:pPr>
      <w:r w:rsidRPr="0038767D">
        <w:rPr>
          <w:rFonts w:ascii="Arial" w:hAnsi="Arial" w:cs="Arial"/>
          <w:sz w:val="22"/>
          <w:szCs w:val="22"/>
        </w:rPr>
        <w:t>A</w:t>
      </w:r>
      <w:r w:rsidRPr="0038767D" w:rsidR="00230995">
        <w:rPr>
          <w:rFonts w:ascii="Arial" w:hAnsi="Arial" w:cs="Arial"/>
          <w:sz w:val="22"/>
          <w:szCs w:val="22"/>
        </w:rPr>
        <w:t>pologies for absence</w:t>
      </w:r>
      <w:r w:rsidRPr="0038767D">
        <w:rPr>
          <w:rFonts w:ascii="Arial" w:hAnsi="Arial" w:cs="Arial"/>
          <w:sz w:val="22"/>
          <w:szCs w:val="22"/>
        </w:rPr>
        <w:t xml:space="preserve"> were received from </w:t>
      </w:r>
      <w:r w:rsidR="00691471">
        <w:rPr>
          <w:rFonts w:ascii="Arial" w:hAnsi="Arial" w:cs="Arial"/>
          <w:sz w:val="22"/>
          <w:szCs w:val="22"/>
        </w:rPr>
        <w:t>Colin Booth (Group CEO) and Melanie Halstead (Director of Governance).  Cllr Jonathan Pryor was not in attendance.</w:t>
      </w:r>
    </w:p>
    <w:p w:rsidR="00686F11" w:rsidP="00524DDB" w:rsidRDefault="00686F11" w14:paraId="41EF9FD1" w14:textId="77777777">
      <w:pPr>
        <w:ind w:firstLine="0"/>
        <w:rPr>
          <w:rFonts w:ascii="Arial" w:hAnsi="Arial" w:cs="Arial"/>
          <w:sz w:val="22"/>
          <w:szCs w:val="22"/>
        </w:rPr>
      </w:pPr>
    </w:p>
    <w:p w:rsidRPr="0038767D" w:rsidR="00AB786A" w:rsidP="00230995" w:rsidRDefault="00230995" w14:paraId="1B77F92B" w14:textId="1B78925C">
      <w:pPr>
        <w:ind w:left="0" w:firstLine="0"/>
        <w:rPr>
          <w:rFonts w:ascii="Arial" w:hAnsi="Arial" w:cs="Arial"/>
          <w:sz w:val="22"/>
          <w:szCs w:val="22"/>
        </w:rPr>
      </w:pPr>
      <w:r w:rsidRPr="0038767D">
        <w:rPr>
          <w:rFonts w:ascii="Arial" w:hAnsi="Arial" w:cs="Arial"/>
          <w:b/>
          <w:bCs/>
          <w:sz w:val="22"/>
          <w:szCs w:val="22"/>
        </w:rPr>
        <w:t xml:space="preserve">2.  </w:t>
      </w:r>
      <w:r w:rsidRPr="0038767D" w:rsidR="00524DDB">
        <w:rPr>
          <w:rFonts w:ascii="Arial" w:hAnsi="Arial" w:cs="Arial"/>
          <w:b/>
          <w:bCs/>
          <w:sz w:val="22"/>
          <w:szCs w:val="22"/>
        </w:rPr>
        <w:tab/>
      </w:r>
      <w:r w:rsidRPr="0038767D" w:rsidR="00AB786A">
        <w:rPr>
          <w:rFonts w:ascii="Arial" w:hAnsi="Arial" w:cs="Arial"/>
          <w:b/>
          <w:bCs/>
          <w:sz w:val="22"/>
          <w:szCs w:val="22"/>
        </w:rPr>
        <w:t xml:space="preserve">Determination of Observers/Attendees </w:t>
      </w:r>
      <w:r w:rsidRPr="0038767D" w:rsidR="00B9720C">
        <w:rPr>
          <w:rFonts w:ascii="Arial" w:hAnsi="Arial" w:cs="Arial"/>
          <w:b/>
          <w:bCs/>
          <w:sz w:val="22"/>
          <w:szCs w:val="22"/>
        </w:rPr>
        <w:t>at the Meeting</w:t>
      </w:r>
    </w:p>
    <w:p w:rsidRPr="0038767D" w:rsidR="00B9720C" w:rsidP="00230995" w:rsidRDefault="00B9720C" w14:paraId="7B938240" w14:textId="64F8BF3E">
      <w:pPr>
        <w:ind w:left="0" w:firstLine="0"/>
        <w:rPr>
          <w:rFonts w:ascii="Arial" w:hAnsi="Arial" w:cs="Arial"/>
          <w:sz w:val="22"/>
          <w:szCs w:val="22"/>
        </w:rPr>
      </w:pPr>
    </w:p>
    <w:p w:rsidR="00B9720C" w:rsidP="00B9720C" w:rsidRDefault="00B9720C" w14:paraId="35CDA03D" w14:textId="0D53B904">
      <w:pPr>
        <w:ind w:firstLine="0"/>
        <w:rPr>
          <w:rFonts w:ascii="Arial" w:hAnsi="Arial" w:cs="Arial"/>
          <w:sz w:val="22"/>
          <w:szCs w:val="22"/>
        </w:rPr>
      </w:pPr>
      <w:r w:rsidRPr="0038767D">
        <w:rPr>
          <w:rFonts w:ascii="Arial" w:hAnsi="Arial" w:cs="Arial"/>
          <w:sz w:val="22"/>
          <w:szCs w:val="22"/>
        </w:rPr>
        <w:t>The board agreed attendees/</w:t>
      </w:r>
      <w:r w:rsidRPr="0038767D" w:rsidR="005403FE">
        <w:rPr>
          <w:rFonts w:ascii="Arial" w:hAnsi="Arial" w:cs="Arial"/>
          <w:sz w:val="22"/>
          <w:szCs w:val="22"/>
        </w:rPr>
        <w:t>ob</w:t>
      </w:r>
      <w:r w:rsidRPr="0038767D" w:rsidR="0028358F">
        <w:rPr>
          <w:rFonts w:ascii="Arial" w:hAnsi="Arial" w:cs="Arial"/>
          <w:sz w:val="22"/>
          <w:szCs w:val="22"/>
        </w:rPr>
        <w:t xml:space="preserve">servers at the meeting as per </w:t>
      </w:r>
      <w:r w:rsidRPr="0038767D" w:rsidR="005403FE">
        <w:rPr>
          <w:rFonts w:ascii="Arial" w:hAnsi="Arial" w:cs="Arial"/>
          <w:sz w:val="22"/>
          <w:szCs w:val="22"/>
        </w:rPr>
        <w:t>the above attendance list.</w:t>
      </w:r>
    </w:p>
    <w:p w:rsidR="004B4656" w:rsidP="00B9720C" w:rsidRDefault="004B4656" w14:paraId="5FED7963" w14:textId="3AC710B5">
      <w:pPr>
        <w:ind w:firstLine="0"/>
        <w:rPr>
          <w:rFonts w:ascii="Arial" w:hAnsi="Arial" w:cs="Arial"/>
          <w:sz w:val="22"/>
          <w:szCs w:val="22"/>
        </w:rPr>
      </w:pPr>
    </w:p>
    <w:p w:rsidRPr="0038767D" w:rsidR="00686F11" w:rsidP="00B9720C" w:rsidRDefault="00686F11" w14:paraId="01D8D00A" w14:textId="77777777">
      <w:pPr>
        <w:ind w:firstLine="0"/>
        <w:rPr>
          <w:rFonts w:ascii="Arial" w:hAnsi="Arial" w:cs="Arial"/>
          <w:sz w:val="22"/>
          <w:szCs w:val="22"/>
        </w:rPr>
      </w:pPr>
    </w:p>
    <w:p w:rsidRPr="0038767D" w:rsidR="00AB786A" w:rsidP="00230995" w:rsidRDefault="00AB786A" w14:paraId="3775B59F" w14:textId="77777777">
      <w:pPr>
        <w:ind w:left="0" w:firstLine="0"/>
        <w:rPr>
          <w:rFonts w:ascii="Arial" w:hAnsi="Arial" w:cs="Arial"/>
          <w:b/>
          <w:bCs/>
          <w:sz w:val="22"/>
          <w:szCs w:val="22"/>
        </w:rPr>
      </w:pPr>
    </w:p>
    <w:p w:rsidRPr="0038767D" w:rsidR="00230995" w:rsidP="00230995" w:rsidRDefault="00011D42" w14:paraId="14D0F36B" w14:textId="1AA114BE">
      <w:pPr>
        <w:ind w:left="0" w:firstLine="0"/>
        <w:rPr>
          <w:rFonts w:ascii="Arial" w:hAnsi="Arial" w:cs="Arial"/>
          <w:b/>
          <w:bCs/>
          <w:sz w:val="22"/>
          <w:szCs w:val="22"/>
        </w:rPr>
      </w:pPr>
      <w:r w:rsidRPr="0038767D">
        <w:rPr>
          <w:rFonts w:ascii="Arial" w:hAnsi="Arial" w:cs="Arial"/>
          <w:b/>
          <w:bCs/>
          <w:sz w:val="22"/>
          <w:szCs w:val="22"/>
        </w:rPr>
        <w:lastRenderedPageBreak/>
        <w:t>3.</w:t>
      </w:r>
      <w:r w:rsidRPr="0038767D">
        <w:rPr>
          <w:rFonts w:ascii="Arial" w:hAnsi="Arial" w:cs="Arial"/>
          <w:b/>
          <w:bCs/>
          <w:sz w:val="22"/>
          <w:szCs w:val="22"/>
        </w:rPr>
        <w:tab/>
      </w:r>
      <w:r w:rsidRPr="0038767D" w:rsidR="00230995">
        <w:rPr>
          <w:rFonts w:ascii="Arial" w:hAnsi="Arial" w:cs="Arial"/>
          <w:b/>
          <w:bCs/>
          <w:sz w:val="22"/>
          <w:szCs w:val="22"/>
        </w:rPr>
        <w:t xml:space="preserve">Declaration of Interests </w:t>
      </w:r>
      <w:r w:rsidRPr="0038767D" w:rsidR="00F3494A">
        <w:rPr>
          <w:rFonts w:ascii="Arial" w:hAnsi="Arial" w:cs="Arial"/>
          <w:b/>
          <w:bCs/>
          <w:sz w:val="22"/>
          <w:szCs w:val="22"/>
        </w:rPr>
        <w:t>in</w:t>
      </w:r>
      <w:r w:rsidRPr="0038767D" w:rsidR="00150672">
        <w:rPr>
          <w:rFonts w:ascii="Arial" w:hAnsi="Arial" w:cs="Arial"/>
          <w:b/>
          <w:bCs/>
          <w:sz w:val="22"/>
          <w:szCs w:val="22"/>
        </w:rPr>
        <w:t xml:space="preserve"> Agenda Items</w:t>
      </w:r>
    </w:p>
    <w:p w:rsidRPr="0038767D" w:rsidR="004F5BDE" w:rsidP="00230995" w:rsidRDefault="004F5BDE" w14:paraId="04A9A151" w14:textId="77777777">
      <w:pPr>
        <w:ind w:left="0" w:firstLine="0"/>
        <w:rPr>
          <w:rFonts w:ascii="Arial" w:hAnsi="Arial" w:cs="Arial"/>
          <w:sz w:val="22"/>
          <w:szCs w:val="22"/>
        </w:rPr>
      </w:pPr>
    </w:p>
    <w:p w:rsidRPr="0038767D" w:rsidR="00230995" w:rsidP="00524DDB" w:rsidRDefault="005E1F5C" w14:paraId="2F171601" w14:textId="0E822463">
      <w:pPr>
        <w:ind w:firstLine="0"/>
        <w:rPr>
          <w:rFonts w:ascii="Arial" w:hAnsi="Arial" w:cs="Arial"/>
          <w:sz w:val="22"/>
          <w:szCs w:val="22"/>
        </w:rPr>
      </w:pPr>
      <w:r w:rsidRPr="0038767D">
        <w:rPr>
          <w:rFonts w:ascii="Arial" w:hAnsi="Arial" w:cs="Arial"/>
          <w:sz w:val="22"/>
          <w:szCs w:val="22"/>
        </w:rPr>
        <w:t>B</w:t>
      </w:r>
      <w:r w:rsidRPr="0038767D" w:rsidR="00DF1811">
        <w:rPr>
          <w:rFonts w:ascii="Arial" w:hAnsi="Arial" w:cs="Arial"/>
          <w:sz w:val="22"/>
          <w:szCs w:val="22"/>
        </w:rPr>
        <w:t xml:space="preserve">oard members </w:t>
      </w:r>
      <w:r w:rsidRPr="0038767D">
        <w:rPr>
          <w:rFonts w:ascii="Arial" w:hAnsi="Arial" w:cs="Arial"/>
          <w:sz w:val="22"/>
          <w:szCs w:val="22"/>
        </w:rPr>
        <w:t xml:space="preserve">were reminded </w:t>
      </w:r>
      <w:r w:rsidRPr="0038767D" w:rsidR="00230995">
        <w:rPr>
          <w:rFonts w:ascii="Arial" w:hAnsi="Arial" w:cs="Arial"/>
          <w:sz w:val="22"/>
          <w:szCs w:val="22"/>
        </w:rPr>
        <w:t xml:space="preserve">of the requirement to declare their interest in any agenda items. </w:t>
      </w:r>
      <w:r w:rsidRPr="0038767D" w:rsidR="00CC511A">
        <w:rPr>
          <w:rFonts w:ascii="Arial" w:hAnsi="Arial" w:cs="Arial"/>
          <w:sz w:val="22"/>
          <w:szCs w:val="22"/>
        </w:rPr>
        <w:t xml:space="preserve">There were none </w:t>
      </w:r>
      <w:r w:rsidRPr="0038767D" w:rsidR="00EC0DF8">
        <w:rPr>
          <w:rFonts w:ascii="Arial" w:hAnsi="Arial" w:cs="Arial"/>
          <w:sz w:val="22"/>
          <w:szCs w:val="22"/>
        </w:rPr>
        <w:t>specific to the agenda for the meeting but the s</w:t>
      </w:r>
      <w:r w:rsidRPr="0038767D" w:rsidR="00230995">
        <w:rPr>
          <w:rFonts w:ascii="Arial" w:hAnsi="Arial" w:cs="Arial"/>
          <w:sz w:val="22"/>
          <w:szCs w:val="22"/>
        </w:rPr>
        <w:t xml:space="preserve">tanding declarations </w:t>
      </w:r>
      <w:r w:rsidRPr="0038767D" w:rsidR="000410F7">
        <w:rPr>
          <w:rFonts w:ascii="Arial" w:hAnsi="Arial" w:cs="Arial"/>
          <w:sz w:val="22"/>
          <w:szCs w:val="22"/>
        </w:rPr>
        <w:t xml:space="preserve">as per the register of board members’ interests were noted. </w:t>
      </w:r>
    </w:p>
    <w:p w:rsidRPr="0038767D" w:rsidR="004F5BDE" w:rsidP="00230995" w:rsidRDefault="004F5BDE" w14:paraId="41A9EB7F" w14:textId="77777777">
      <w:pPr>
        <w:ind w:left="0" w:firstLine="0"/>
        <w:rPr>
          <w:rFonts w:ascii="Arial" w:hAnsi="Arial" w:cs="Arial"/>
          <w:sz w:val="22"/>
          <w:szCs w:val="22"/>
        </w:rPr>
      </w:pPr>
    </w:p>
    <w:p w:rsidRPr="0038767D" w:rsidR="00230995" w:rsidP="008F1668" w:rsidRDefault="009E38E5" w14:paraId="23B3FECE" w14:textId="5AEED2E4">
      <w:pPr>
        <w:rPr>
          <w:rFonts w:ascii="Arial" w:hAnsi="Arial" w:cs="Arial"/>
          <w:b/>
          <w:bCs/>
          <w:sz w:val="22"/>
          <w:szCs w:val="22"/>
        </w:rPr>
      </w:pPr>
      <w:r w:rsidRPr="0038767D">
        <w:rPr>
          <w:rFonts w:ascii="Arial" w:hAnsi="Arial" w:cs="Arial"/>
          <w:b/>
          <w:bCs/>
          <w:sz w:val="22"/>
          <w:szCs w:val="22"/>
        </w:rPr>
        <w:t>4</w:t>
      </w:r>
      <w:r w:rsidRPr="0038767D" w:rsidR="00230995">
        <w:rPr>
          <w:rFonts w:ascii="Arial" w:hAnsi="Arial" w:cs="Arial"/>
          <w:b/>
          <w:bCs/>
          <w:sz w:val="22"/>
          <w:szCs w:val="22"/>
        </w:rPr>
        <w:t xml:space="preserve">.  </w:t>
      </w:r>
      <w:r w:rsidRPr="0038767D" w:rsidR="00524DDB">
        <w:rPr>
          <w:rFonts w:ascii="Arial" w:hAnsi="Arial" w:cs="Arial"/>
          <w:b/>
          <w:bCs/>
          <w:sz w:val="22"/>
          <w:szCs w:val="22"/>
        </w:rPr>
        <w:tab/>
      </w:r>
      <w:r w:rsidRPr="0038767D" w:rsidR="00230995">
        <w:rPr>
          <w:rFonts w:ascii="Arial" w:hAnsi="Arial" w:cs="Arial"/>
          <w:b/>
          <w:bCs/>
          <w:sz w:val="22"/>
          <w:szCs w:val="22"/>
        </w:rPr>
        <w:t xml:space="preserve">Minutes of the Meeting held on </w:t>
      </w:r>
      <w:r w:rsidR="004B4656">
        <w:rPr>
          <w:rFonts w:ascii="Arial" w:hAnsi="Arial" w:cs="Arial"/>
          <w:b/>
          <w:bCs/>
          <w:sz w:val="22"/>
          <w:szCs w:val="22"/>
        </w:rPr>
        <w:t>5 July</w:t>
      </w:r>
      <w:r w:rsidR="00BE760D">
        <w:rPr>
          <w:rFonts w:ascii="Arial" w:hAnsi="Arial" w:cs="Arial"/>
          <w:b/>
          <w:bCs/>
          <w:sz w:val="22"/>
          <w:szCs w:val="22"/>
        </w:rPr>
        <w:t xml:space="preserve"> 2021</w:t>
      </w:r>
      <w:r w:rsidRPr="0038767D" w:rsidR="00230995">
        <w:rPr>
          <w:rFonts w:ascii="Arial" w:hAnsi="Arial" w:cs="Arial"/>
          <w:b/>
          <w:bCs/>
          <w:sz w:val="22"/>
          <w:szCs w:val="22"/>
        </w:rPr>
        <w:t xml:space="preserve"> and </w:t>
      </w:r>
      <w:r w:rsidRPr="0038767D" w:rsidR="00BA518D">
        <w:rPr>
          <w:rFonts w:ascii="Arial" w:hAnsi="Arial" w:cs="Arial"/>
          <w:b/>
          <w:bCs/>
          <w:sz w:val="22"/>
          <w:szCs w:val="22"/>
        </w:rPr>
        <w:t xml:space="preserve">Rolling List of </w:t>
      </w:r>
      <w:r w:rsidRPr="0038767D" w:rsidR="00230995">
        <w:rPr>
          <w:rFonts w:ascii="Arial" w:hAnsi="Arial" w:cs="Arial"/>
          <w:b/>
          <w:bCs/>
          <w:sz w:val="22"/>
          <w:szCs w:val="22"/>
        </w:rPr>
        <w:t>Actions</w:t>
      </w:r>
      <w:r w:rsidRPr="0038767D" w:rsidR="00920418">
        <w:rPr>
          <w:rFonts w:ascii="Arial" w:hAnsi="Arial" w:cs="Arial"/>
          <w:b/>
          <w:bCs/>
          <w:sz w:val="22"/>
          <w:szCs w:val="22"/>
        </w:rPr>
        <w:t xml:space="preserve"> and </w:t>
      </w:r>
      <w:r w:rsidR="00BE760D">
        <w:rPr>
          <w:rFonts w:ascii="Arial" w:hAnsi="Arial" w:cs="Arial"/>
          <w:b/>
          <w:bCs/>
          <w:sz w:val="22"/>
          <w:szCs w:val="22"/>
        </w:rPr>
        <w:t>Matters Arising</w:t>
      </w:r>
    </w:p>
    <w:p w:rsidRPr="0038767D" w:rsidR="004F5BDE" w:rsidP="00230995" w:rsidRDefault="004F5BDE" w14:paraId="00AE7D0D" w14:textId="77777777">
      <w:pPr>
        <w:ind w:left="0" w:firstLine="0"/>
        <w:rPr>
          <w:rFonts w:ascii="Arial" w:hAnsi="Arial" w:cs="Arial"/>
          <w:sz w:val="22"/>
          <w:szCs w:val="22"/>
        </w:rPr>
      </w:pPr>
    </w:p>
    <w:p w:rsidRPr="0038767D" w:rsidR="00215EC0" w:rsidP="002A1BAF" w:rsidRDefault="00230995" w14:paraId="37FBA08B" w14:textId="0477551F">
      <w:pPr>
        <w:ind w:firstLine="0"/>
        <w:rPr>
          <w:rFonts w:ascii="Arial" w:hAnsi="Arial" w:cs="Arial"/>
          <w:sz w:val="22"/>
          <w:szCs w:val="22"/>
        </w:rPr>
      </w:pPr>
      <w:r w:rsidRPr="0038767D">
        <w:rPr>
          <w:rFonts w:ascii="Arial" w:hAnsi="Arial" w:cs="Arial"/>
          <w:sz w:val="22"/>
          <w:szCs w:val="22"/>
        </w:rPr>
        <w:t xml:space="preserve">The </w:t>
      </w:r>
      <w:r w:rsidRPr="0038767D" w:rsidR="00946190">
        <w:rPr>
          <w:rFonts w:ascii="Arial" w:hAnsi="Arial" w:cs="Arial"/>
          <w:sz w:val="22"/>
          <w:szCs w:val="22"/>
        </w:rPr>
        <w:t>board</w:t>
      </w:r>
      <w:r w:rsidRPr="0038767D">
        <w:rPr>
          <w:rFonts w:ascii="Arial" w:hAnsi="Arial" w:cs="Arial"/>
          <w:sz w:val="22"/>
          <w:szCs w:val="22"/>
        </w:rPr>
        <w:t xml:space="preserve"> considered the draft minutes of its meeting held on </w:t>
      </w:r>
      <w:r w:rsidR="004B4656">
        <w:rPr>
          <w:rFonts w:ascii="Arial" w:hAnsi="Arial" w:cs="Arial"/>
          <w:sz w:val="22"/>
          <w:szCs w:val="22"/>
        </w:rPr>
        <w:t>5 July</w:t>
      </w:r>
      <w:r w:rsidR="00DE20FF">
        <w:rPr>
          <w:rFonts w:ascii="Arial" w:hAnsi="Arial" w:cs="Arial"/>
          <w:sz w:val="22"/>
          <w:szCs w:val="22"/>
        </w:rPr>
        <w:t xml:space="preserve"> </w:t>
      </w:r>
      <w:r w:rsidRPr="0038767D" w:rsidR="00683A70">
        <w:rPr>
          <w:rFonts w:ascii="Arial" w:hAnsi="Arial" w:cs="Arial"/>
          <w:sz w:val="22"/>
          <w:szCs w:val="22"/>
        </w:rPr>
        <w:t>202</w:t>
      </w:r>
      <w:r w:rsidR="00DE20FF">
        <w:rPr>
          <w:rFonts w:ascii="Arial" w:hAnsi="Arial" w:cs="Arial"/>
          <w:sz w:val="22"/>
          <w:szCs w:val="22"/>
        </w:rPr>
        <w:t>1</w:t>
      </w:r>
      <w:r w:rsidRPr="0038767D">
        <w:rPr>
          <w:rFonts w:ascii="Arial" w:hAnsi="Arial" w:cs="Arial"/>
          <w:sz w:val="22"/>
          <w:szCs w:val="22"/>
        </w:rPr>
        <w:t xml:space="preserve"> and </w:t>
      </w:r>
    </w:p>
    <w:p w:rsidR="004F5BDE" w:rsidP="00524DDB" w:rsidRDefault="00776E5F" w14:paraId="04F52597" w14:textId="3ED0B1DB">
      <w:pPr>
        <w:ind w:firstLine="0"/>
        <w:rPr>
          <w:rFonts w:ascii="Arial" w:hAnsi="Arial" w:cs="Arial"/>
          <w:sz w:val="22"/>
          <w:szCs w:val="22"/>
        </w:rPr>
      </w:pPr>
      <w:r w:rsidRPr="0038767D">
        <w:rPr>
          <w:rFonts w:ascii="Arial" w:hAnsi="Arial" w:cs="Arial"/>
          <w:sz w:val="22"/>
          <w:szCs w:val="22"/>
        </w:rPr>
        <w:t xml:space="preserve">the </w:t>
      </w:r>
      <w:r w:rsidRPr="0038767D" w:rsidR="00230995">
        <w:rPr>
          <w:rFonts w:ascii="Arial" w:hAnsi="Arial" w:cs="Arial"/>
          <w:sz w:val="22"/>
          <w:szCs w:val="22"/>
        </w:rPr>
        <w:t xml:space="preserve">rolling list of actions/matters arising from previous meetings. With regard to the latter, </w:t>
      </w:r>
      <w:r w:rsidRPr="0038767D" w:rsidR="0015782D">
        <w:rPr>
          <w:rFonts w:ascii="Arial" w:hAnsi="Arial" w:cs="Arial"/>
          <w:sz w:val="22"/>
          <w:szCs w:val="22"/>
        </w:rPr>
        <w:t>all identified items were on schedule for completion and/or appeared separately on the agenda for this meeting.</w:t>
      </w:r>
    </w:p>
    <w:p w:rsidR="004E3E71" w:rsidP="00524DDB" w:rsidRDefault="004E3E71" w14:paraId="575568B9" w14:textId="77777777">
      <w:pPr>
        <w:ind w:firstLine="0"/>
        <w:rPr>
          <w:rFonts w:ascii="Arial" w:hAnsi="Arial" w:cs="Arial"/>
          <w:sz w:val="22"/>
          <w:szCs w:val="22"/>
        </w:rPr>
      </w:pPr>
    </w:p>
    <w:p w:rsidRPr="0038767D" w:rsidR="00524DDB" w:rsidP="00524DDB" w:rsidRDefault="00524DDB" w14:paraId="4F4E34BA" w14:textId="2EF7110A">
      <w:pPr>
        <w:ind w:firstLine="0"/>
        <w:rPr>
          <w:rFonts w:ascii="Arial" w:hAnsi="Arial" w:cs="Arial"/>
          <w:sz w:val="22"/>
          <w:szCs w:val="22"/>
        </w:rPr>
      </w:pPr>
      <w:r w:rsidRPr="0038767D">
        <w:rPr>
          <w:rFonts w:ascii="Arial" w:hAnsi="Arial" w:cs="Arial"/>
          <w:sz w:val="22"/>
          <w:szCs w:val="22"/>
        </w:rPr>
        <w:t>RESOLVED:</w:t>
      </w:r>
    </w:p>
    <w:p w:rsidRPr="0038767D" w:rsidR="00524DDB" w:rsidP="00524DDB" w:rsidRDefault="00524DDB" w14:paraId="70739B04" w14:textId="340F021C">
      <w:pPr>
        <w:ind w:firstLine="0"/>
        <w:rPr>
          <w:rFonts w:ascii="Arial" w:hAnsi="Arial" w:cs="Arial"/>
          <w:sz w:val="22"/>
          <w:szCs w:val="22"/>
        </w:rPr>
      </w:pPr>
      <w:r w:rsidRPr="0038767D">
        <w:rPr>
          <w:rFonts w:ascii="Arial" w:hAnsi="Arial" w:cs="Arial"/>
          <w:sz w:val="22"/>
          <w:szCs w:val="22"/>
        </w:rPr>
        <w:t xml:space="preserve">That the </w:t>
      </w:r>
      <w:r w:rsidRPr="0038767D" w:rsidR="0015782D">
        <w:rPr>
          <w:rFonts w:ascii="Arial" w:hAnsi="Arial" w:cs="Arial"/>
          <w:sz w:val="22"/>
          <w:szCs w:val="22"/>
        </w:rPr>
        <w:t>m</w:t>
      </w:r>
      <w:r w:rsidRPr="0038767D">
        <w:rPr>
          <w:rFonts w:ascii="Arial" w:hAnsi="Arial" w:cs="Arial"/>
          <w:sz w:val="22"/>
          <w:szCs w:val="22"/>
        </w:rPr>
        <w:t xml:space="preserve">inutes of the </w:t>
      </w:r>
      <w:r w:rsidRPr="0038767D" w:rsidR="00BA46C1">
        <w:rPr>
          <w:rFonts w:ascii="Arial" w:hAnsi="Arial" w:cs="Arial"/>
          <w:sz w:val="22"/>
          <w:szCs w:val="22"/>
        </w:rPr>
        <w:t>meeting of the board</w:t>
      </w:r>
      <w:r w:rsidRPr="0038767D">
        <w:rPr>
          <w:rFonts w:ascii="Arial" w:hAnsi="Arial" w:cs="Arial"/>
          <w:sz w:val="22"/>
          <w:szCs w:val="22"/>
        </w:rPr>
        <w:t xml:space="preserve"> held on </w:t>
      </w:r>
      <w:r w:rsidR="004B4656">
        <w:rPr>
          <w:rFonts w:ascii="Arial" w:hAnsi="Arial" w:cs="Arial"/>
          <w:sz w:val="22"/>
          <w:szCs w:val="22"/>
        </w:rPr>
        <w:t>5 July</w:t>
      </w:r>
      <w:r w:rsidR="004E3E71">
        <w:rPr>
          <w:rFonts w:ascii="Arial" w:hAnsi="Arial" w:cs="Arial"/>
          <w:sz w:val="22"/>
          <w:szCs w:val="22"/>
        </w:rPr>
        <w:t xml:space="preserve"> 2021</w:t>
      </w:r>
      <w:r w:rsidRPr="0038767D">
        <w:rPr>
          <w:rFonts w:ascii="Arial" w:hAnsi="Arial" w:cs="Arial"/>
          <w:sz w:val="22"/>
          <w:szCs w:val="22"/>
        </w:rPr>
        <w:t xml:space="preserve"> be approved as an accurate record and signed by the Chair.</w:t>
      </w:r>
    </w:p>
    <w:p w:rsidRPr="0038767D" w:rsidR="00A457DE" w:rsidP="00A457DE" w:rsidRDefault="00A457DE" w14:paraId="4E01C047" w14:textId="343A51F0">
      <w:pPr>
        <w:rPr>
          <w:rFonts w:ascii="Arial" w:hAnsi="Arial" w:cs="Arial"/>
          <w:sz w:val="22"/>
          <w:szCs w:val="22"/>
        </w:rPr>
      </w:pPr>
    </w:p>
    <w:p w:rsidRPr="0038767D" w:rsidR="00A457DE" w:rsidP="00A457DE" w:rsidRDefault="00B56876" w14:paraId="3C663E7A" w14:textId="4B6F1DDF">
      <w:pPr>
        <w:rPr>
          <w:rFonts w:ascii="Arial" w:hAnsi="Arial" w:cs="Arial"/>
          <w:sz w:val="22"/>
          <w:szCs w:val="22"/>
        </w:rPr>
      </w:pPr>
      <w:r w:rsidRPr="0038767D">
        <w:rPr>
          <w:rFonts w:ascii="Arial" w:hAnsi="Arial" w:cs="Arial"/>
          <w:b/>
          <w:bCs/>
          <w:sz w:val="22"/>
          <w:szCs w:val="22"/>
        </w:rPr>
        <w:t>5.</w:t>
      </w:r>
      <w:r w:rsidRPr="0038767D">
        <w:rPr>
          <w:rFonts w:ascii="Arial" w:hAnsi="Arial" w:cs="Arial"/>
          <w:b/>
          <w:bCs/>
          <w:sz w:val="22"/>
          <w:szCs w:val="22"/>
        </w:rPr>
        <w:tab/>
      </w:r>
      <w:r w:rsidRPr="0038767D">
        <w:rPr>
          <w:rFonts w:ascii="Arial" w:hAnsi="Arial" w:cs="Arial"/>
          <w:b/>
          <w:bCs/>
          <w:sz w:val="22"/>
          <w:szCs w:val="22"/>
        </w:rPr>
        <w:t>Communications</w:t>
      </w:r>
    </w:p>
    <w:p w:rsidRPr="0038767D" w:rsidR="00B56876" w:rsidP="00A457DE" w:rsidRDefault="00B56876" w14:paraId="00D9D652" w14:textId="3FFFC741">
      <w:pPr>
        <w:rPr>
          <w:rFonts w:ascii="Arial" w:hAnsi="Arial" w:cs="Arial"/>
          <w:sz w:val="22"/>
          <w:szCs w:val="22"/>
        </w:rPr>
      </w:pPr>
    </w:p>
    <w:p w:rsidR="00284AD0" w:rsidP="00FA6A11" w:rsidRDefault="00284AD0" w14:paraId="2D3F5F45" w14:textId="0B26AEF6">
      <w:pPr>
        <w:ind w:firstLine="0"/>
        <w:contextualSpacing/>
        <w:textAlignment w:val="baseline"/>
        <w:rPr>
          <w:rFonts w:ascii="Arial" w:hAnsi="Arial" w:cs="Arial"/>
          <w:sz w:val="22"/>
          <w:szCs w:val="22"/>
          <w:u w:val="single"/>
        </w:rPr>
      </w:pPr>
      <w:r>
        <w:rPr>
          <w:rFonts w:ascii="Arial" w:hAnsi="Arial" w:cs="Arial"/>
          <w:sz w:val="22"/>
          <w:szCs w:val="22"/>
          <w:u w:val="single"/>
        </w:rPr>
        <w:t>Chair and Principal’s Updates</w:t>
      </w:r>
    </w:p>
    <w:p w:rsidR="00284AD0" w:rsidP="00FA6A11" w:rsidRDefault="00284AD0" w14:paraId="6612CE7C" w14:textId="76CE78A6">
      <w:pPr>
        <w:ind w:firstLine="0"/>
        <w:contextualSpacing/>
        <w:textAlignment w:val="baseline"/>
        <w:rPr>
          <w:rFonts w:ascii="Arial" w:hAnsi="Arial" w:cs="Arial"/>
          <w:sz w:val="22"/>
          <w:szCs w:val="22"/>
        </w:rPr>
      </w:pPr>
      <w:r>
        <w:rPr>
          <w:rFonts w:ascii="Arial" w:hAnsi="Arial" w:cs="Arial"/>
          <w:sz w:val="22"/>
          <w:szCs w:val="22"/>
        </w:rPr>
        <w:t xml:space="preserve">The Chair reiterated his thanks to ELT for effectively leading the college and wider group through the </w:t>
      </w:r>
      <w:r w:rsidR="00723A0A">
        <w:rPr>
          <w:rFonts w:ascii="Arial" w:hAnsi="Arial" w:cs="Arial"/>
          <w:sz w:val="22"/>
          <w:szCs w:val="22"/>
        </w:rPr>
        <w:t xml:space="preserve">Covid-19 </w:t>
      </w:r>
      <w:r>
        <w:rPr>
          <w:rFonts w:ascii="Arial" w:hAnsi="Arial" w:cs="Arial"/>
          <w:sz w:val="22"/>
          <w:szCs w:val="22"/>
        </w:rPr>
        <w:t xml:space="preserve">pandemic and cyber-attack </w:t>
      </w:r>
      <w:r w:rsidR="00810760">
        <w:rPr>
          <w:rFonts w:ascii="Arial" w:hAnsi="Arial" w:cs="Arial"/>
          <w:sz w:val="22"/>
          <w:szCs w:val="22"/>
        </w:rPr>
        <w:t>during</w:t>
      </w:r>
      <w:r>
        <w:rPr>
          <w:rFonts w:ascii="Arial" w:hAnsi="Arial" w:cs="Arial"/>
          <w:sz w:val="22"/>
          <w:szCs w:val="22"/>
        </w:rPr>
        <w:t xml:space="preserve"> 2020/21.</w:t>
      </w:r>
      <w:r w:rsidR="00723A0A">
        <w:rPr>
          <w:rFonts w:ascii="Arial" w:hAnsi="Arial" w:cs="Arial"/>
          <w:sz w:val="22"/>
          <w:szCs w:val="22"/>
        </w:rPr>
        <w:t xml:space="preserve">  Encouragi</w:t>
      </w:r>
      <w:r w:rsidR="002D150A">
        <w:rPr>
          <w:rFonts w:ascii="Arial" w:hAnsi="Arial" w:cs="Arial"/>
          <w:sz w:val="22"/>
          <w:szCs w:val="22"/>
        </w:rPr>
        <w:t>ng student results and outcomes and</w:t>
      </w:r>
      <w:r w:rsidR="00723A0A">
        <w:rPr>
          <w:rFonts w:ascii="Arial" w:hAnsi="Arial" w:cs="Arial"/>
          <w:sz w:val="22"/>
          <w:szCs w:val="22"/>
        </w:rPr>
        <w:t xml:space="preserve"> an Investors in People (IIP) refresh </w:t>
      </w:r>
      <w:r w:rsidR="002D150A">
        <w:rPr>
          <w:rFonts w:ascii="Arial" w:hAnsi="Arial" w:cs="Arial"/>
          <w:sz w:val="22"/>
          <w:szCs w:val="22"/>
        </w:rPr>
        <w:t>were noted</w:t>
      </w:r>
      <w:r w:rsidR="00723A0A">
        <w:rPr>
          <w:rFonts w:ascii="Arial" w:hAnsi="Arial" w:cs="Arial"/>
          <w:sz w:val="22"/>
          <w:szCs w:val="22"/>
        </w:rPr>
        <w:t>.</w:t>
      </w:r>
    </w:p>
    <w:p w:rsidR="00723A0A" w:rsidP="00FA6A11" w:rsidRDefault="00723A0A" w14:paraId="73C28DF0" w14:textId="09CC2095">
      <w:pPr>
        <w:ind w:firstLine="0"/>
        <w:contextualSpacing/>
        <w:textAlignment w:val="baseline"/>
        <w:rPr>
          <w:rFonts w:ascii="Arial" w:hAnsi="Arial" w:cs="Arial"/>
          <w:sz w:val="22"/>
          <w:szCs w:val="22"/>
        </w:rPr>
      </w:pPr>
    </w:p>
    <w:p w:rsidRPr="00284AD0" w:rsidR="00723A0A" w:rsidP="00FA6A11" w:rsidRDefault="00F8142D" w14:paraId="770AB949" w14:textId="6DEA63D2">
      <w:pPr>
        <w:ind w:firstLine="0"/>
        <w:contextualSpacing/>
        <w:textAlignment w:val="baseline"/>
        <w:rPr>
          <w:rFonts w:ascii="Arial" w:hAnsi="Arial" w:cs="Arial"/>
          <w:sz w:val="22"/>
          <w:szCs w:val="22"/>
        </w:rPr>
      </w:pPr>
      <w:r>
        <w:rPr>
          <w:rFonts w:ascii="Arial" w:hAnsi="Arial" w:cs="Arial"/>
          <w:sz w:val="22"/>
          <w:szCs w:val="22"/>
        </w:rPr>
        <w:t xml:space="preserve">The Deputy CEO &amp; Executive Principal of LCC echoed the positive message </w:t>
      </w:r>
      <w:r w:rsidR="002D150A">
        <w:rPr>
          <w:rFonts w:ascii="Arial" w:hAnsi="Arial" w:cs="Arial"/>
          <w:sz w:val="22"/>
          <w:szCs w:val="22"/>
        </w:rPr>
        <w:t xml:space="preserve">around student </w:t>
      </w:r>
      <w:r>
        <w:rPr>
          <w:rFonts w:ascii="Arial" w:hAnsi="Arial" w:cs="Arial"/>
          <w:sz w:val="22"/>
          <w:szCs w:val="22"/>
        </w:rPr>
        <w:t>achievement and progression. Special mention was given to significant improvements in the University Centre’s National Student Surv</w:t>
      </w:r>
      <w:r w:rsidR="00040992">
        <w:rPr>
          <w:rFonts w:ascii="Arial" w:hAnsi="Arial" w:cs="Arial"/>
          <w:sz w:val="22"/>
          <w:szCs w:val="22"/>
        </w:rPr>
        <w:t xml:space="preserve">ey (NSS) results.  A recent ELT </w:t>
      </w:r>
      <w:r w:rsidR="00810760">
        <w:rPr>
          <w:rFonts w:ascii="Arial" w:hAnsi="Arial" w:cs="Arial"/>
          <w:sz w:val="22"/>
          <w:szCs w:val="22"/>
        </w:rPr>
        <w:t xml:space="preserve">‘in person’ </w:t>
      </w:r>
      <w:r w:rsidR="00040992">
        <w:rPr>
          <w:rFonts w:ascii="Arial" w:hAnsi="Arial" w:cs="Arial"/>
          <w:sz w:val="22"/>
          <w:szCs w:val="22"/>
        </w:rPr>
        <w:t>campus roadshow, thanking staff for their contributions and resilience, had been enjoyable and well received.</w:t>
      </w:r>
    </w:p>
    <w:p w:rsidR="00284AD0" w:rsidP="00FA6A11" w:rsidRDefault="00284AD0" w14:paraId="08ADAB48" w14:textId="77777777">
      <w:pPr>
        <w:ind w:firstLine="0"/>
        <w:contextualSpacing/>
        <w:textAlignment w:val="baseline"/>
        <w:rPr>
          <w:rFonts w:ascii="Arial" w:hAnsi="Arial" w:cs="Arial"/>
          <w:sz w:val="22"/>
          <w:szCs w:val="22"/>
          <w:u w:val="single"/>
        </w:rPr>
      </w:pPr>
    </w:p>
    <w:p w:rsidR="00FA6A11" w:rsidP="00FA6A11" w:rsidRDefault="00FA6A11" w14:paraId="49C18532" w14:textId="5B68F215">
      <w:pPr>
        <w:ind w:firstLine="0"/>
        <w:contextualSpacing/>
        <w:textAlignment w:val="baseline"/>
        <w:rPr>
          <w:rFonts w:ascii="Arial" w:hAnsi="Arial" w:cs="Arial"/>
          <w:sz w:val="22"/>
          <w:szCs w:val="22"/>
          <w:u w:val="single"/>
        </w:rPr>
      </w:pPr>
      <w:r>
        <w:rPr>
          <w:rFonts w:ascii="Arial" w:hAnsi="Arial" w:cs="Arial"/>
          <w:sz w:val="22"/>
          <w:szCs w:val="22"/>
          <w:u w:val="single"/>
        </w:rPr>
        <w:t>Feedback from Link Governors</w:t>
      </w:r>
    </w:p>
    <w:p w:rsidR="00463D96" w:rsidP="00C3772E" w:rsidRDefault="00FA6A11" w14:paraId="73587BEF" w14:textId="00AFF3EE">
      <w:pPr>
        <w:ind w:firstLine="0"/>
        <w:rPr>
          <w:rFonts w:ascii="Arial" w:hAnsi="Arial" w:cs="Arial"/>
          <w:sz w:val="22"/>
          <w:szCs w:val="22"/>
        </w:rPr>
      </w:pPr>
      <w:r w:rsidRPr="00FA6A11">
        <w:rPr>
          <w:rFonts w:ascii="Arial" w:hAnsi="Arial" w:cs="Arial"/>
          <w:sz w:val="22"/>
          <w:szCs w:val="22"/>
        </w:rPr>
        <w:t>Feedback was provided from various link governor activities undertaken since the previous board meeting.  Th</w:t>
      </w:r>
      <w:r w:rsidR="00810760">
        <w:rPr>
          <w:rFonts w:ascii="Arial" w:hAnsi="Arial" w:cs="Arial"/>
          <w:sz w:val="22"/>
          <w:szCs w:val="22"/>
        </w:rPr>
        <w:t>e Quarry Hill Link Governor commented on some issues with the A</w:t>
      </w:r>
      <w:r w:rsidR="00BD34E3">
        <w:rPr>
          <w:rFonts w:ascii="Arial" w:hAnsi="Arial" w:cs="Arial"/>
          <w:sz w:val="22"/>
          <w:szCs w:val="22"/>
        </w:rPr>
        <w:t xml:space="preserve">ssessors App that were being addressed by the Principal, Quarry Hill Campus. </w:t>
      </w:r>
      <w:r w:rsidR="00CB580B">
        <w:rPr>
          <w:rFonts w:ascii="Arial" w:hAnsi="Arial" w:cs="Arial"/>
          <w:sz w:val="22"/>
          <w:szCs w:val="22"/>
        </w:rPr>
        <w:t xml:space="preserve"> Reference was made to an evolving relationship</w:t>
      </w:r>
      <w:r w:rsidR="00810760">
        <w:rPr>
          <w:rFonts w:ascii="Arial" w:hAnsi="Arial" w:cs="Arial"/>
          <w:sz w:val="22"/>
          <w:szCs w:val="22"/>
        </w:rPr>
        <w:t xml:space="preserve"> </w:t>
      </w:r>
      <w:r w:rsidR="00CB580B">
        <w:rPr>
          <w:rFonts w:ascii="Arial" w:hAnsi="Arial" w:cs="Arial"/>
          <w:sz w:val="22"/>
          <w:szCs w:val="22"/>
        </w:rPr>
        <w:t xml:space="preserve">with Leeds </w:t>
      </w:r>
      <w:r w:rsidR="00810760">
        <w:rPr>
          <w:rFonts w:ascii="Arial" w:hAnsi="Arial" w:cs="Arial"/>
          <w:sz w:val="22"/>
          <w:szCs w:val="22"/>
        </w:rPr>
        <w:t>Ac</w:t>
      </w:r>
      <w:r w:rsidR="00CB580B">
        <w:rPr>
          <w:rFonts w:ascii="Arial" w:hAnsi="Arial" w:cs="Arial"/>
          <w:sz w:val="22"/>
          <w:szCs w:val="22"/>
        </w:rPr>
        <w:t>ademic Health Partnership.  The Quarry Hill Link Governor recommended the ‘Welcome to Quarry Hill Campus video’ as an inspiring watch. The Governance Manager undertook to share the video link with members.</w:t>
      </w:r>
      <w:r w:rsidR="00C3772E">
        <w:rPr>
          <w:rFonts w:ascii="Arial" w:hAnsi="Arial" w:cs="Arial"/>
          <w:sz w:val="22"/>
          <w:szCs w:val="22"/>
        </w:rPr>
        <w:t xml:space="preserve"> </w:t>
      </w:r>
      <w:r w:rsidR="00CB580B">
        <w:rPr>
          <w:rFonts w:ascii="Arial" w:hAnsi="Arial" w:cs="Arial"/>
          <w:sz w:val="22"/>
          <w:szCs w:val="22"/>
        </w:rPr>
        <w:t xml:space="preserve">The EDI Link Governor had met with </w:t>
      </w:r>
      <w:r w:rsidR="00463D96">
        <w:rPr>
          <w:rFonts w:ascii="Arial" w:hAnsi="Arial" w:cs="Arial"/>
          <w:sz w:val="22"/>
          <w:szCs w:val="22"/>
        </w:rPr>
        <w:t>the EDI Manager and was due to meet again in October. To date, the conversations had been focused on diversity issues.</w:t>
      </w:r>
      <w:r w:rsidR="00097F61">
        <w:rPr>
          <w:rFonts w:ascii="Arial" w:hAnsi="Arial" w:cs="Arial"/>
          <w:sz w:val="22"/>
          <w:szCs w:val="22"/>
        </w:rPr>
        <w:t xml:space="preserve">  </w:t>
      </w:r>
      <w:r w:rsidR="00463D96">
        <w:rPr>
          <w:rFonts w:ascii="Arial" w:hAnsi="Arial" w:cs="Arial"/>
          <w:sz w:val="22"/>
          <w:szCs w:val="22"/>
        </w:rPr>
        <w:t xml:space="preserve">The HE Link Governor had input </w:t>
      </w:r>
      <w:r w:rsidR="00097F61">
        <w:rPr>
          <w:rFonts w:ascii="Arial" w:hAnsi="Arial" w:cs="Arial"/>
          <w:sz w:val="22"/>
          <w:szCs w:val="22"/>
        </w:rPr>
        <w:t xml:space="preserve">to this meeting’s </w:t>
      </w:r>
      <w:r w:rsidR="00463D96">
        <w:rPr>
          <w:rFonts w:ascii="Arial" w:hAnsi="Arial" w:cs="Arial"/>
          <w:sz w:val="22"/>
          <w:szCs w:val="22"/>
        </w:rPr>
        <w:t>HE agenda items.</w:t>
      </w:r>
      <w:r w:rsidR="00097F61">
        <w:rPr>
          <w:rFonts w:ascii="Arial" w:hAnsi="Arial" w:cs="Arial"/>
          <w:sz w:val="22"/>
          <w:szCs w:val="22"/>
        </w:rPr>
        <w:t xml:space="preserve">  </w:t>
      </w:r>
      <w:r w:rsidR="00463D96">
        <w:rPr>
          <w:rFonts w:ascii="Arial" w:hAnsi="Arial" w:cs="Arial"/>
          <w:sz w:val="22"/>
          <w:szCs w:val="22"/>
        </w:rPr>
        <w:t xml:space="preserve">The </w:t>
      </w:r>
      <w:proofErr w:type="spellStart"/>
      <w:r w:rsidR="00463D96">
        <w:rPr>
          <w:rFonts w:ascii="Arial" w:hAnsi="Arial" w:cs="Arial"/>
          <w:sz w:val="22"/>
          <w:szCs w:val="22"/>
        </w:rPr>
        <w:t>Mabgate</w:t>
      </w:r>
      <w:proofErr w:type="spellEnd"/>
      <w:r w:rsidR="00463D96">
        <w:rPr>
          <w:rFonts w:ascii="Arial" w:hAnsi="Arial" w:cs="Arial"/>
          <w:sz w:val="22"/>
          <w:szCs w:val="22"/>
        </w:rPr>
        <w:t xml:space="preserve"> Link Governor had received a </w:t>
      </w:r>
      <w:proofErr w:type="spellStart"/>
      <w:r w:rsidR="00097F61">
        <w:rPr>
          <w:rFonts w:ascii="Arial" w:hAnsi="Arial" w:cs="Arial"/>
          <w:sz w:val="22"/>
          <w:szCs w:val="22"/>
        </w:rPr>
        <w:t>Mabgate</w:t>
      </w:r>
      <w:proofErr w:type="spellEnd"/>
      <w:r w:rsidR="00097F61">
        <w:rPr>
          <w:rFonts w:ascii="Arial" w:hAnsi="Arial" w:cs="Arial"/>
          <w:sz w:val="22"/>
          <w:szCs w:val="22"/>
        </w:rPr>
        <w:t xml:space="preserve"> </w:t>
      </w:r>
      <w:r w:rsidR="00463D96">
        <w:rPr>
          <w:rFonts w:ascii="Arial" w:hAnsi="Arial" w:cs="Arial"/>
          <w:sz w:val="22"/>
          <w:szCs w:val="22"/>
        </w:rPr>
        <w:t xml:space="preserve">site tour and had been impressed with the clear vision for the college. </w:t>
      </w:r>
      <w:r w:rsidR="00097F61">
        <w:rPr>
          <w:rFonts w:ascii="Arial" w:hAnsi="Arial" w:cs="Arial"/>
          <w:sz w:val="22"/>
          <w:szCs w:val="22"/>
        </w:rPr>
        <w:t xml:space="preserve">Estates plans were reported as ‘looking fantastic’ and funding plans </w:t>
      </w:r>
      <w:r w:rsidR="00463D96">
        <w:rPr>
          <w:rFonts w:ascii="Arial" w:hAnsi="Arial" w:cs="Arial"/>
          <w:sz w:val="22"/>
          <w:szCs w:val="22"/>
        </w:rPr>
        <w:t xml:space="preserve">notably bold. </w:t>
      </w:r>
    </w:p>
    <w:p w:rsidR="00097F61" w:rsidP="00097F61" w:rsidRDefault="00097F61" w14:paraId="4518A4BA" w14:textId="5D74532D">
      <w:pPr>
        <w:ind w:firstLine="0"/>
        <w:rPr>
          <w:rFonts w:ascii="Arial" w:hAnsi="Arial" w:cs="Arial"/>
          <w:sz w:val="22"/>
          <w:szCs w:val="22"/>
        </w:rPr>
      </w:pPr>
    </w:p>
    <w:p w:rsidR="00097F61" w:rsidP="00097F61" w:rsidRDefault="002D150A" w14:paraId="52A7DCDC" w14:textId="174ACA98">
      <w:pPr>
        <w:ind w:firstLine="0"/>
        <w:rPr>
          <w:rFonts w:ascii="Arial" w:hAnsi="Arial" w:cs="Arial"/>
          <w:sz w:val="22"/>
          <w:szCs w:val="22"/>
        </w:rPr>
      </w:pPr>
      <w:r>
        <w:rPr>
          <w:rFonts w:ascii="Arial" w:hAnsi="Arial" w:cs="Arial"/>
          <w:sz w:val="22"/>
          <w:szCs w:val="22"/>
        </w:rPr>
        <w:t>The Link Governor for Park Lane was still to be confirmed.</w:t>
      </w:r>
    </w:p>
    <w:p w:rsidR="00810760" w:rsidP="003C5894" w:rsidRDefault="00810760" w14:paraId="63955D17" w14:textId="77777777">
      <w:pPr>
        <w:ind w:firstLine="0"/>
        <w:rPr>
          <w:rFonts w:ascii="Arial" w:hAnsi="Arial" w:cs="Arial"/>
          <w:sz w:val="22"/>
          <w:szCs w:val="22"/>
        </w:rPr>
      </w:pPr>
    </w:p>
    <w:p w:rsidR="00FA6A11" w:rsidP="00FA6A11" w:rsidRDefault="00097F61" w14:paraId="21C96D54" w14:textId="792D938D">
      <w:pPr>
        <w:ind w:firstLine="0"/>
        <w:contextualSpacing/>
        <w:textAlignment w:val="baseline"/>
        <w:rPr>
          <w:rFonts w:ascii="Arial" w:hAnsi="Arial" w:cs="Arial"/>
          <w:sz w:val="22"/>
          <w:szCs w:val="22"/>
          <w:u w:val="single"/>
        </w:rPr>
      </w:pPr>
      <w:r>
        <w:rPr>
          <w:rFonts w:ascii="Arial" w:hAnsi="Arial" w:cs="Arial"/>
          <w:sz w:val="22"/>
          <w:szCs w:val="22"/>
          <w:u w:val="single"/>
        </w:rPr>
        <w:t>Group Board</w:t>
      </w:r>
    </w:p>
    <w:p w:rsidRPr="00335F64" w:rsidR="00C3772E" w:rsidP="00FA6A11" w:rsidRDefault="00335F64" w14:paraId="134EF155" w14:textId="0F2A5CE1">
      <w:pPr>
        <w:ind w:firstLine="0"/>
        <w:contextualSpacing/>
        <w:textAlignment w:val="baseline"/>
        <w:rPr>
          <w:rFonts w:ascii="Arial" w:hAnsi="Arial" w:cs="Arial"/>
          <w:sz w:val="22"/>
          <w:szCs w:val="22"/>
          <w:u w:val="single"/>
        </w:rPr>
      </w:pPr>
      <w:r>
        <w:rPr>
          <w:rFonts w:ascii="Arial" w:hAnsi="Arial" w:cs="Arial"/>
          <w:sz w:val="22"/>
          <w:szCs w:val="22"/>
        </w:rPr>
        <w:t xml:space="preserve">Feedback was provided from Group Board July 2021.  The Chair commented that group finances were stable.  The </w:t>
      </w:r>
      <w:r>
        <w:rPr>
          <w:rFonts w:ascii="Arial" w:hAnsi="Arial" w:cs="Arial"/>
          <w:i/>
          <w:sz w:val="22"/>
          <w:szCs w:val="22"/>
        </w:rPr>
        <w:t>Luminate Education G</w:t>
      </w:r>
      <w:r w:rsidRPr="00335F64">
        <w:rPr>
          <w:rFonts w:ascii="Arial" w:hAnsi="Arial" w:cs="Arial"/>
          <w:i/>
          <w:sz w:val="22"/>
          <w:szCs w:val="22"/>
        </w:rPr>
        <w:t>roup Strategy 2021-23</w:t>
      </w:r>
      <w:r>
        <w:rPr>
          <w:rFonts w:ascii="Arial" w:hAnsi="Arial" w:cs="Arial"/>
          <w:i/>
          <w:sz w:val="22"/>
          <w:szCs w:val="22"/>
        </w:rPr>
        <w:t xml:space="preserve"> </w:t>
      </w:r>
      <w:r>
        <w:rPr>
          <w:rFonts w:ascii="Arial" w:hAnsi="Arial" w:cs="Arial"/>
          <w:sz w:val="22"/>
          <w:szCs w:val="22"/>
        </w:rPr>
        <w:t>and strategic priorities for the coming year had been approved and final versions would be shared with members in due course.</w:t>
      </w:r>
    </w:p>
    <w:p w:rsidR="00C3772E" w:rsidP="00FA6A11" w:rsidRDefault="00C3772E" w14:paraId="567CEF01" w14:textId="11E9E4AA">
      <w:pPr>
        <w:ind w:firstLine="0"/>
        <w:contextualSpacing/>
        <w:textAlignment w:val="baseline"/>
        <w:rPr>
          <w:rFonts w:ascii="Arial" w:hAnsi="Arial" w:cs="Arial"/>
          <w:sz w:val="22"/>
          <w:szCs w:val="22"/>
          <w:u w:val="single"/>
        </w:rPr>
      </w:pPr>
    </w:p>
    <w:p w:rsidRPr="00FA6A11" w:rsidR="00FA6A11" w:rsidP="00FA6A11" w:rsidRDefault="00FA6A11" w14:paraId="58EF4C32" w14:textId="77777777">
      <w:pPr>
        <w:ind w:firstLine="0"/>
        <w:contextualSpacing/>
        <w:textAlignment w:val="baseline"/>
        <w:rPr>
          <w:rFonts w:ascii="Arial" w:hAnsi="Arial" w:cs="Arial"/>
          <w:sz w:val="22"/>
          <w:szCs w:val="22"/>
          <w:u w:val="single"/>
        </w:rPr>
      </w:pPr>
      <w:r w:rsidRPr="00FA6A11">
        <w:rPr>
          <w:rFonts w:ascii="Arial" w:hAnsi="Arial" w:cs="Arial"/>
          <w:sz w:val="22"/>
          <w:szCs w:val="22"/>
          <w:u w:val="single"/>
        </w:rPr>
        <w:t>Office for Students (</w:t>
      </w:r>
      <w:proofErr w:type="spellStart"/>
      <w:r w:rsidRPr="00FA6A11">
        <w:rPr>
          <w:rFonts w:ascii="Arial" w:hAnsi="Arial" w:cs="Arial"/>
          <w:sz w:val="22"/>
          <w:szCs w:val="22"/>
          <w:u w:val="single"/>
        </w:rPr>
        <w:t>OfS</w:t>
      </w:r>
      <w:proofErr w:type="spellEnd"/>
      <w:r w:rsidRPr="00FA6A11">
        <w:rPr>
          <w:rFonts w:ascii="Arial" w:hAnsi="Arial" w:cs="Arial"/>
          <w:sz w:val="22"/>
          <w:szCs w:val="22"/>
          <w:u w:val="single"/>
        </w:rPr>
        <w:t>) Communications</w:t>
      </w:r>
    </w:p>
    <w:p w:rsidR="00335F64" w:rsidP="00335F64" w:rsidRDefault="00087521" w14:paraId="03F80BAC" w14:textId="4F03ADC4">
      <w:pPr>
        <w:ind w:firstLine="0"/>
        <w:contextualSpacing/>
        <w:textAlignment w:val="baseline"/>
        <w:rPr>
          <w:rFonts w:ascii="Arial" w:hAnsi="Arial" w:cs="Arial"/>
          <w:sz w:val="22"/>
          <w:szCs w:val="22"/>
        </w:rPr>
      </w:pPr>
      <w:r>
        <w:rPr>
          <w:rFonts w:ascii="Arial" w:hAnsi="Arial" w:cs="Arial"/>
          <w:sz w:val="22"/>
          <w:szCs w:val="22"/>
        </w:rPr>
        <w:t xml:space="preserve">No significant communications from the </w:t>
      </w:r>
      <w:proofErr w:type="spellStart"/>
      <w:r>
        <w:rPr>
          <w:rFonts w:ascii="Arial" w:hAnsi="Arial" w:cs="Arial"/>
          <w:sz w:val="22"/>
          <w:szCs w:val="22"/>
        </w:rPr>
        <w:t>OfS</w:t>
      </w:r>
      <w:proofErr w:type="spellEnd"/>
      <w:r>
        <w:rPr>
          <w:rFonts w:ascii="Arial" w:hAnsi="Arial" w:cs="Arial"/>
          <w:sz w:val="22"/>
          <w:szCs w:val="22"/>
        </w:rPr>
        <w:t xml:space="preserve"> to report at this meeting.</w:t>
      </w:r>
    </w:p>
    <w:p w:rsidR="00087521" w:rsidP="00335F64" w:rsidRDefault="00087521" w14:paraId="5B2E2AEB" w14:textId="3D4C95A5">
      <w:pPr>
        <w:ind w:firstLine="0"/>
        <w:contextualSpacing/>
        <w:textAlignment w:val="baseline"/>
        <w:rPr>
          <w:rFonts w:ascii="Arial" w:hAnsi="Arial" w:cs="Arial"/>
          <w:sz w:val="22"/>
          <w:szCs w:val="22"/>
        </w:rPr>
      </w:pPr>
    </w:p>
    <w:p w:rsidR="00936AEA" w:rsidP="00335F64" w:rsidRDefault="00936AEA" w14:paraId="3E15B7DA" w14:textId="77777777">
      <w:pPr>
        <w:ind w:firstLine="0"/>
        <w:contextualSpacing/>
        <w:textAlignment w:val="baseline"/>
        <w:rPr>
          <w:rFonts w:ascii="Arial" w:hAnsi="Arial" w:cs="Arial"/>
          <w:sz w:val="22"/>
          <w:szCs w:val="22"/>
        </w:rPr>
      </w:pPr>
    </w:p>
    <w:p w:rsidRPr="00087521" w:rsidR="00087521" w:rsidP="00335F64" w:rsidRDefault="00087521" w14:paraId="20D92A37" w14:textId="19D05AA3">
      <w:pPr>
        <w:ind w:firstLine="0"/>
        <w:contextualSpacing/>
        <w:textAlignment w:val="baseline"/>
        <w:rPr>
          <w:rFonts w:ascii="Arial" w:hAnsi="Arial" w:cs="Arial"/>
          <w:sz w:val="22"/>
          <w:szCs w:val="22"/>
          <w:u w:val="single"/>
        </w:rPr>
      </w:pPr>
      <w:r w:rsidRPr="00087521">
        <w:rPr>
          <w:rFonts w:ascii="Arial" w:hAnsi="Arial" w:cs="Arial"/>
          <w:sz w:val="22"/>
          <w:szCs w:val="22"/>
          <w:u w:val="single"/>
        </w:rPr>
        <w:lastRenderedPageBreak/>
        <w:t>SU Vision and Plans for 2021/22.</w:t>
      </w:r>
    </w:p>
    <w:p w:rsidR="00087521" w:rsidP="00335F64" w:rsidRDefault="00842B2B" w14:paraId="62C422C0" w14:textId="393E37CA">
      <w:pPr>
        <w:ind w:firstLine="0"/>
        <w:contextualSpacing/>
        <w:textAlignment w:val="baseline"/>
        <w:rPr>
          <w:rFonts w:ascii="Arial" w:hAnsi="Arial" w:cs="Arial"/>
          <w:sz w:val="22"/>
          <w:szCs w:val="22"/>
        </w:rPr>
      </w:pPr>
      <w:r>
        <w:rPr>
          <w:rFonts w:ascii="Arial" w:hAnsi="Arial" w:cs="Arial"/>
          <w:sz w:val="22"/>
          <w:szCs w:val="22"/>
        </w:rPr>
        <w:t>A Course Rep wa</w:t>
      </w:r>
      <w:r w:rsidR="00A91DF8">
        <w:rPr>
          <w:rFonts w:ascii="Arial" w:hAnsi="Arial" w:cs="Arial"/>
          <w:sz w:val="22"/>
          <w:szCs w:val="22"/>
        </w:rPr>
        <w:t>s still to be recrui</w:t>
      </w:r>
      <w:r w:rsidR="002D150A">
        <w:rPr>
          <w:rFonts w:ascii="Arial" w:hAnsi="Arial" w:cs="Arial"/>
          <w:sz w:val="22"/>
          <w:szCs w:val="22"/>
        </w:rPr>
        <w:t>ted.  The SU President summarised the Student Unions’ manifesto as</w:t>
      </w:r>
      <w:r w:rsidR="00A91DF8">
        <w:rPr>
          <w:rFonts w:ascii="Arial" w:hAnsi="Arial" w:cs="Arial"/>
          <w:sz w:val="22"/>
          <w:szCs w:val="22"/>
        </w:rPr>
        <w:t>:</w:t>
      </w:r>
    </w:p>
    <w:p w:rsidR="00A91DF8" w:rsidP="00A91DF8" w:rsidRDefault="00A91DF8" w14:paraId="262AF6B4" w14:textId="7DE094A0">
      <w:pPr>
        <w:pStyle w:val="ListParagraph"/>
        <w:numPr>
          <w:ilvl w:val="0"/>
          <w:numId w:val="10"/>
        </w:numPr>
        <w:contextualSpacing/>
        <w:textAlignment w:val="baseline"/>
      </w:pPr>
      <w:r>
        <w:t>Mental Health –</w:t>
      </w:r>
      <w:r w:rsidR="002D150A">
        <w:t xml:space="preserve"> building </w:t>
      </w:r>
      <w:r>
        <w:t>awareness of services</w:t>
      </w:r>
    </w:p>
    <w:p w:rsidR="00A91DF8" w:rsidP="00A91DF8" w:rsidRDefault="00A91DF8" w14:paraId="0EF3208A" w14:textId="1A0D39B6">
      <w:pPr>
        <w:pStyle w:val="ListParagraph"/>
        <w:numPr>
          <w:ilvl w:val="0"/>
          <w:numId w:val="10"/>
        </w:numPr>
        <w:contextualSpacing/>
        <w:textAlignment w:val="baseline"/>
      </w:pPr>
      <w:r>
        <w:t xml:space="preserve">Quality of Education </w:t>
      </w:r>
    </w:p>
    <w:p w:rsidR="00A91DF8" w:rsidP="00A91DF8" w:rsidRDefault="00A91DF8" w14:paraId="30A18081" w14:textId="52436858">
      <w:pPr>
        <w:pStyle w:val="ListParagraph"/>
        <w:numPr>
          <w:ilvl w:val="0"/>
          <w:numId w:val="10"/>
        </w:numPr>
        <w:contextualSpacing/>
        <w:textAlignment w:val="baseline"/>
      </w:pPr>
      <w:r>
        <w:t xml:space="preserve">Career Progression – </w:t>
      </w:r>
      <w:r w:rsidR="002D150A">
        <w:t xml:space="preserve">providing </w:t>
      </w:r>
      <w:r>
        <w:t>access to careers advisors, particularly for HE students</w:t>
      </w:r>
    </w:p>
    <w:p w:rsidR="00A91DF8" w:rsidP="00A91DF8" w:rsidRDefault="00A91DF8" w14:paraId="34D19E57" w14:textId="42A39EBB">
      <w:pPr>
        <w:pStyle w:val="ListParagraph"/>
        <w:numPr>
          <w:ilvl w:val="0"/>
          <w:numId w:val="10"/>
        </w:numPr>
        <w:contextualSpacing/>
        <w:textAlignment w:val="baseline"/>
      </w:pPr>
      <w:r>
        <w:t xml:space="preserve">College Community </w:t>
      </w:r>
    </w:p>
    <w:p w:rsidR="00A91DF8" w:rsidP="00A91DF8" w:rsidRDefault="00A91DF8" w14:paraId="36C08657" w14:textId="55D0111A">
      <w:pPr>
        <w:contextualSpacing/>
        <w:textAlignment w:val="baseline"/>
      </w:pPr>
    </w:p>
    <w:p w:rsidR="00335F64" w:rsidP="00E31CD2" w:rsidRDefault="00E31CD2" w14:paraId="5F7ADFBB" w14:textId="221E4AB9">
      <w:pPr>
        <w:contextualSpacing/>
        <w:textAlignment w:val="baseline"/>
        <w:rPr>
          <w:rFonts w:ascii="Arial" w:hAnsi="Arial" w:cs="Arial"/>
          <w:b/>
          <w:sz w:val="22"/>
          <w:szCs w:val="22"/>
        </w:rPr>
      </w:pPr>
      <w:r>
        <w:rPr>
          <w:rFonts w:ascii="Arial" w:hAnsi="Arial" w:cs="Arial"/>
          <w:b/>
          <w:sz w:val="22"/>
          <w:szCs w:val="22"/>
        </w:rPr>
        <w:t>6.</w:t>
      </w:r>
      <w:r>
        <w:rPr>
          <w:rFonts w:ascii="Arial" w:hAnsi="Arial" w:cs="Arial"/>
          <w:b/>
          <w:sz w:val="22"/>
          <w:szCs w:val="22"/>
        </w:rPr>
        <w:tab/>
      </w:r>
      <w:r w:rsidR="009A117E">
        <w:rPr>
          <w:rFonts w:ascii="Arial" w:hAnsi="Arial" w:cs="Arial"/>
          <w:b/>
          <w:sz w:val="22"/>
          <w:szCs w:val="22"/>
        </w:rPr>
        <w:t>Review of Board Terms of Reference and Annual Reporting Schedule for 2021/22</w:t>
      </w:r>
    </w:p>
    <w:p w:rsidR="00E31CD2" w:rsidP="00E31CD2" w:rsidRDefault="00E31CD2" w14:paraId="119306BF" w14:textId="7F255785">
      <w:pPr>
        <w:contextualSpacing/>
        <w:textAlignment w:val="baseline"/>
        <w:rPr>
          <w:rFonts w:ascii="Arial" w:hAnsi="Arial" w:cs="Arial"/>
          <w:b/>
          <w:sz w:val="22"/>
          <w:szCs w:val="22"/>
        </w:rPr>
      </w:pPr>
    </w:p>
    <w:p w:rsidR="001F442F" w:rsidP="00E31CD2" w:rsidRDefault="009A117E" w14:paraId="695BA73A" w14:textId="5FEAA302">
      <w:pPr>
        <w:contextualSpacing/>
        <w:textAlignment w:val="baseline"/>
        <w:rPr>
          <w:rFonts w:ascii="Arial" w:hAnsi="Arial" w:cs="Arial"/>
          <w:sz w:val="22"/>
          <w:szCs w:val="22"/>
        </w:rPr>
      </w:pPr>
      <w:r>
        <w:rPr>
          <w:rFonts w:ascii="Arial" w:hAnsi="Arial" w:cs="Arial"/>
          <w:b/>
          <w:sz w:val="22"/>
          <w:szCs w:val="22"/>
        </w:rPr>
        <w:tab/>
      </w:r>
      <w:r>
        <w:rPr>
          <w:rFonts w:ascii="Arial" w:hAnsi="Arial" w:cs="Arial"/>
          <w:sz w:val="22"/>
          <w:szCs w:val="22"/>
        </w:rPr>
        <w:t xml:space="preserve">Board members received updated Terms of Reference for the Leeds City College Board with revisions highlighted via track changes.  A </w:t>
      </w:r>
      <w:r w:rsidR="001F442F">
        <w:rPr>
          <w:rFonts w:ascii="Arial" w:hAnsi="Arial" w:cs="Arial"/>
          <w:sz w:val="22"/>
          <w:szCs w:val="22"/>
        </w:rPr>
        <w:t xml:space="preserve">draft Reporting Schedule 2021/22 was also </w:t>
      </w:r>
      <w:r w:rsidR="00D6603A">
        <w:rPr>
          <w:rFonts w:ascii="Arial" w:hAnsi="Arial" w:cs="Arial"/>
          <w:sz w:val="22"/>
          <w:szCs w:val="22"/>
        </w:rPr>
        <w:t>provided for approval.</w:t>
      </w:r>
    </w:p>
    <w:p w:rsidR="001F442F" w:rsidP="00E31CD2" w:rsidRDefault="001F442F" w14:paraId="2440D4F8" w14:textId="77777777">
      <w:pPr>
        <w:contextualSpacing/>
        <w:textAlignment w:val="baseline"/>
        <w:rPr>
          <w:rFonts w:ascii="Arial" w:hAnsi="Arial" w:cs="Arial"/>
          <w:sz w:val="22"/>
          <w:szCs w:val="22"/>
        </w:rPr>
      </w:pPr>
    </w:p>
    <w:p w:rsidRPr="0038767D" w:rsidR="001F442F" w:rsidP="001F442F" w:rsidRDefault="001F442F" w14:paraId="1D8C24EE" w14:textId="77777777">
      <w:pPr>
        <w:ind w:firstLine="0"/>
        <w:rPr>
          <w:rFonts w:ascii="Arial" w:hAnsi="Arial" w:cs="Arial"/>
          <w:sz w:val="22"/>
          <w:szCs w:val="22"/>
        </w:rPr>
      </w:pPr>
      <w:r w:rsidRPr="0038767D">
        <w:rPr>
          <w:rFonts w:ascii="Arial" w:hAnsi="Arial" w:cs="Arial"/>
          <w:sz w:val="22"/>
          <w:szCs w:val="22"/>
        </w:rPr>
        <w:t>RESOLVED:</w:t>
      </w:r>
    </w:p>
    <w:p w:rsidR="001F442F" w:rsidP="00936AEA" w:rsidRDefault="001669D5" w14:paraId="24717AEE" w14:textId="23DE6ABD">
      <w:pPr>
        <w:pStyle w:val="ListParagraph"/>
        <w:numPr>
          <w:ilvl w:val="0"/>
          <w:numId w:val="11"/>
        </w:numPr>
      </w:pPr>
      <w:r>
        <w:t>That the proposed revisions to the</w:t>
      </w:r>
      <w:r w:rsidRPr="001669D5" w:rsidR="001F442F">
        <w:t xml:space="preserve"> </w:t>
      </w:r>
      <w:r w:rsidRPr="001669D5" w:rsidR="001E4E39">
        <w:t xml:space="preserve">Terms of Reference </w:t>
      </w:r>
      <w:r>
        <w:t>be recommended to the Group Board for approval.</w:t>
      </w:r>
    </w:p>
    <w:p w:rsidRPr="001669D5" w:rsidR="001669D5" w:rsidP="00936AEA" w:rsidRDefault="001669D5" w14:paraId="1F44EA75" w14:textId="4996B5BD">
      <w:pPr>
        <w:pStyle w:val="ListParagraph"/>
        <w:numPr>
          <w:ilvl w:val="0"/>
          <w:numId w:val="11"/>
        </w:numPr>
      </w:pPr>
      <w:r>
        <w:t>To approve the board’s annual reporting schedule for 2021/22.</w:t>
      </w:r>
    </w:p>
    <w:p w:rsidR="001F442F" w:rsidP="00E31CD2" w:rsidRDefault="001F442F" w14:paraId="34DEF7AE" w14:textId="68D0AEDE">
      <w:pPr>
        <w:contextualSpacing/>
        <w:textAlignment w:val="baseline"/>
        <w:rPr>
          <w:rFonts w:ascii="Arial" w:hAnsi="Arial" w:cs="Arial"/>
          <w:sz w:val="22"/>
          <w:szCs w:val="22"/>
        </w:rPr>
      </w:pPr>
    </w:p>
    <w:p w:rsidR="00D6603A" w:rsidP="00936AEA" w:rsidRDefault="001F442F" w14:paraId="7929AA05" w14:textId="4C73633C">
      <w:pPr>
        <w:contextualSpacing/>
        <w:textAlignment w:val="baseline"/>
        <w:rPr>
          <w:rFonts w:ascii="Arial" w:hAnsi="Arial" w:cs="Arial"/>
          <w:b/>
          <w:sz w:val="22"/>
          <w:szCs w:val="22"/>
        </w:rPr>
      </w:pPr>
      <w:r>
        <w:rPr>
          <w:rFonts w:ascii="Arial" w:hAnsi="Arial" w:cs="Arial"/>
          <w:sz w:val="22"/>
          <w:szCs w:val="22"/>
        </w:rPr>
        <w:tab/>
      </w:r>
      <w:r w:rsidR="00D6603A">
        <w:rPr>
          <w:rFonts w:ascii="Arial" w:hAnsi="Arial" w:cs="Arial"/>
          <w:b/>
          <w:sz w:val="22"/>
          <w:szCs w:val="22"/>
        </w:rPr>
        <w:t>STRATEGY AND POLICY</w:t>
      </w:r>
    </w:p>
    <w:p w:rsidRPr="00365CB0" w:rsidR="00D6603A" w:rsidP="00D6603A" w:rsidRDefault="00D6603A" w14:paraId="25FE64CC" w14:textId="77777777">
      <w:pPr>
        <w:autoSpaceDE w:val="0"/>
        <w:autoSpaceDN w:val="0"/>
        <w:adjustRightInd w:val="0"/>
        <w:contextualSpacing/>
        <w:rPr>
          <w:rFonts w:ascii="Arial" w:hAnsi="Arial" w:cs="Arial"/>
          <w:b/>
          <w:sz w:val="22"/>
          <w:szCs w:val="22"/>
        </w:rPr>
      </w:pPr>
    </w:p>
    <w:p w:rsidR="00D6603A" w:rsidP="00D6603A" w:rsidRDefault="00D6603A" w14:paraId="1156A2CF" w14:textId="7B42AB7B">
      <w:pPr>
        <w:contextualSpacing/>
        <w:textAlignment w:val="baseline"/>
        <w:rPr>
          <w:rFonts w:ascii="Arial" w:hAnsi="Arial" w:cs="Arial"/>
          <w:b/>
          <w:sz w:val="22"/>
          <w:szCs w:val="22"/>
        </w:rPr>
      </w:pPr>
      <w:r>
        <w:rPr>
          <w:rFonts w:ascii="Arial" w:hAnsi="Arial" w:cs="Arial"/>
          <w:b/>
          <w:sz w:val="22"/>
          <w:szCs w:val="22"/>
        </w:rPr>
        <w:t>7.</w:t>
      </w:r>
      <w:r>
        <w:rPr>
          <w:rFonts w:ascii="Arial" w:hAnsi="Arial" w:cs="Arial"/>
          <w:b/>
          <w:sz w:val="22"/>
          <w:szCs w:val="22"/>
        </w:rPr>
        <w:tab/>
      </w:r>
      <w:r>
        <w:rPr>
          <w:rFonts w:ascii="Arial" w:hAnsi="Arial" w:cs="Arial"/>
          <w:b/>
          <w:sz w:val="22"/>
          <w:szCs w:val="22"/>
        </w:rPr>
        <w:t>Quality Improvement Plan ‘Deep Dive’ – Business</w:t>
      </w:r>
    </w:p>
    <w:p w:rsidR="00D6603A" w:rsidP="00D6603A" w:rsidRDefault="00D6603A" w14:paraId="2FA9B049" w14:textId="47B996CD">
      <w:pPr>
        <w:contextualSpacing/>
        <w:textAlignment w:val="baseline"/>
        <w:rPr>
          <w:rFonts w:ascii="Arial" w:hAnsi="Arial" w:cs="Arial"/>
          <w:b/>
          <w:sz w:val="22"/>
          <w:szCs w:val="22"/>
        </w:rPr>
      </w:pPr>
    </w:p>
    <w:p w:rsidR="00D6603A" w:rsidP="00D6603A" w:rsidRDefault="00D6603A" w14:paraId="35DB1FE6" w14:textId="628083E4">
      <w:pPr>
        <w:contextualSpacing/>
        <w:textAlignment w:val="baseline"/>
        <w:rPr>
          <w:rFonts w:ascii="Arial" w:hAnsi="Arial" w:cs="Arial"/>
          <w:sz w:val="22"/>
          <w:szCs w:val="22"/>
        </w:rPr>
      </w:pPr>
      <w:r>
        <w:rPr>
          <w:rFonts w:ascii="Arial" w:hAnsi="Arial" w:cs="Arial"/>
          <w:b/>
          <w:sz w:val="22"/>
          <w:szCs w:val="22"/>
        </w:rPr>
        <w:tab/>
      </w:r>
      <w:r>
        <w:rPr>
          <w:rFonts w:ascii="Arial" w:hAnsi="Arial" w:cs="Arial"/>
          <w:sz w:val="22"/>
          <w:szCs w:val="22"/>
        </w:rPr>
        <w:t xml:space="preserve">The Principal, Printworks Campus delivered a presentation on </w:t>
      </w:r>
      <w:r w:rsidR="004465B7">
        <w:rPr>
          <w:rFonts w:ascii="Arial" w:hAnsi="Arial" w:cs="Arial"/>
          <w:sz w:val="22"/>
          <w:szCs w:val="22"/>
        </w:rPr>
        <w:t xml:space="preserve">the </w:t>
      </w:r>
      <w:r w:rsidRPr="004465B7" w:rsidR="004465B7">
        <w:rPr>
          <w:rFonts w:ascii="Arial" w:hAnsi="Arial" w:cs="Arial"/>
          <w:i/>
          <w:sz w:val="22"/>
          <w:szCs w:val="22"/>
        </w:rPr>
        <w:t>School of Business</w:t>
      </w:r>
      <w:r>
        <w:rPr>
          <w:rFonts w:ascii="Arial" w:hAnsi="Arial" w:cs="Arial"/>
          <w:sz w:val="22"/>
          <w:szCs w:val="22"/>
        </w:rPr>
        <w:t xml:space="preserve">.  The Department of Business had been in decline for three years.  </w:t>
      </w:r>
      <w:r w:rsidR="00F211C0">
        <w:rPr>
          <w:rFonts w:ascii="Arial" w:hAnsi="Arial" w:cs="Arial"/>
          <w:sz w:val="22"/>
          <w:szCs w:val="22"/>
        </w:rPr>
        <w:t xml:space="preserve">The department SAR had seen some movement from grade 2 to 3. </w:t>
      </w:r>
      <w:r w:rsidR="007F00D6">
        <w:rPr>
          <w:rFonts w:ascii="Arial" w:hAnsi="Arial" w:cs="Arial"/>
          <w:sz w:val="22"/>
          <w:szCs w:val="22"/>
        </w:rPr>
        <w:t>To address the decline</w:t>
      </w:r>
      <w:r>
        <w:rPr>
          <w:rFonts w:ascii="Arial" w:hAnsi="Arial" w:cs="Arial"/>
          <w:sz w:val="22"/>
          <w:szCs w:val="22"/>
        </w:rPr>
        <w:t xml:space="preserve"> ELT had restructured the department and </w:t>
      </w:r>
      <w:r w:rsidR="007F00D6">
        <w:rPr>
          <w:rFonts w:ascii="Arial" w:hAnsi="Arial" w:cs="Arial"/>
          <w:sz w:val="22"/>
          <w:szCs w:val="22"/>
        </w:rPr>
        <w:t xml:space="preserve">realigned the curriculum. Due to the pandemic these strategic changes had not been fully realised. 2021 achievement rates, whilst higher than the national average, were not </w:t>
      </w:r>
      <w:r w:rsidR="002D150A">
        <w:rPr>
          <w:rFonts w:ascii="Arial" w:hAnsi="Arial" w:cs="Arial"/>
          <w:sz w:val="22"/>
          <w:szCs w:val="22"/>
        </w:rPr>
        <w:t xml:space="preserve">necessarily </w:t>
      </w:r>
      <w:r w:rsidR="007F00D6">
        <w:rPr>
          <w:rFonts w:ascii="Arial" w:hAnsi="Arial" w:cs="Arial"/>
          <w:sz w:val="22"/>
          <w:szCs w:val="22"/>
        </w:rPr>
        <w:t xml:space="preserve">an improvement on 2020. </w:t>
      </w:r>
    </w:p>
    <w:p w:rsidR="007F00D6" w:rsidP="00D6603A" w:rsidRDefault="007F00D6" w14:paraId="582E68DD" w14:textId="0779BD21">
      <w:pPr>
        <w:contextualSpacing/>
        <w:textAlignment w:val="baseline"/>
        <w:rPr>
          <w:rFonts w:ascii="Arial" w:hAnsi="Arial" w:cs="Arial"/>
          <w:sz w:val="22"/>
          <w:szCs w:val="22"/>
        </w:rPr>
      </w:pPr>
    </w:p>
    <w:p w:rsidR="007F00D6" w:rsidP="004003BC" w:rsidRDefault="00AE6723" w14:paraId="64596278" w14:textId="580A738B">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The new</w:t>
      </w:r>
      <w:r w:rsidR="002D150A">
        <w:rPr>
          <w:rFonts w:ascii="Arial" w:hAnsi="Arial" w:cs="Arial"/>
          <w:sz w:val="22"/>
          <w:szCs w:val="22"/>
        </w:rPr>
        <w:t xml:space="preserve"> Principal at</w:t>
      </w:r>
      <w:r w:rsidR="00F211C0">
        <w:rPr>
          <w:rFonts w:ascii="Arial" w:hAnsi="Arial" w:cs="Arial"/>
          <w:sz w:val="22"/>
          <w:szCs w:val="22"/>
        </w:rPr>
        <w:t xml:space="preserve"> Printworks </w:t>
      </w:r>
      <w:r w:rsidR="002D150A">
        <w:rPr>
          <w:rFonts w:ascii="Arial" w:hAnsi="Arial" w:cs="Arial"/>
          <w:sz w:val="22"/>
          <w:szCs w:val="22"/>
        </w:rPr>
        <w:t xml:space="preserve">presented a new approach </w:t>
      </w:r>
      <w:r w:rsidR="00F211C0">
        <w:rPr>
          <w:rFonts w:ascii="Arial" w:hAnsi="Arial" w:cs="Arial"/>
          <w:sz w:val="22"/>
          <w:szCs w:val="22"/>
        </w:rPr>
        <w:t>to turn the department around. This would focus on addressing leadership and management issues and raising student aspirations.  Curriculum synergies</w:t>
      </w:r>
      <w:r w:rsidR="00815BE3">
        <w:rPr>
          <w:rFonts w:ascii="Arial" w:hAnsi="Arial" w:cs="Arial"/>
          <w:sz w:val="22"/>
          <w:szCs w:val="22"/>
        </w:rPr>
        <w:t xml:space="preserve"> were found within the successful Travel, </w:t>
      </w:r>
      <w:r w:rsidR="00F211C0">
        <w:rPr>
          <w:rFonts w:ascii="Arial" w:hAnsi="Arial" w:cs="Arial"/>
          <w:sz w:val="22"/>
          <w:szCs w:val="22"/>
        </w:rPr>
        <w:t>Food and Drink Department the</w:t>
      </w:r>
      <w:r w:rsidR="00815BE3">
        <w:rPr>
          <w:rFonts w:ascii="Arial" w:hAnsi="Arial" w:cs="Arial"/>
          <w:sz w:val="22"/>
          <w:szCs w:val="22"/>
        </w:rPr>
        <w:t>refore the</w:t>
      </w:r>
      <w:r w:rsidR="00CE060A">
        <w:rPr>
          <w:rFonts w:ascii="Arial" w:hAnsi="Arial" w:cs="Arial"/>
          <w:sz w:val="22"/>
          <w:szCs w:val="22"/>
        </w:rPr>
        <w:t xml:space="preserve"> Head </w:t>
      </w:r>
      <w:r w:rsidR="002D150A">
        <w:rPr>
          <w:rFonts w:ascii="Arial" w:hAnsi="Arial" w:cs="Arial"/>
          <w:sz w:val="22"/>
          <w:szCs w:val="22"/>
        </w:rPr>
        <w:t xml:space="preserve">would </w:t>
      </w:r>
      <w:r w:rsidR="00F211C0">
        <w:rPr>
          <w:rFonts w:ascii="Arial" w:hAnsi="Arial" w:cs="Arial"/>
          <w:sz w:val="22"/>
          <w:szCs w:val="22"/>
        </w:rPr>
        <w:t>lead the Business department too.</w:t>
      </w:r>
      <w:r w:rsidR="004003BC">
        <w:rPr>
          <w:rFonts w:ascii="Arial" w:hAnsi="Arial" w:cs="Arial"/>
          <w:sz w:val="22"/>
          <w:szCs w:val="22"/>
        </w:rPr>
        <w:t xml:space="preserve">  Business teaching staff were encouraged to access CPD and an Advanced Practitioner role was providing welcomed support.  Exam performance remained a concern and strategies were being put in place to support staff and students.</w:t>
      </w:r>
    </w:p>
    <w:p w:rsidR="004003BC" w:rsidP="004003BC" w:rsidRDefault="004003BC" w14:paraId="2C216D50" w14:textId="196B6843">
      <w:pPr>
        <w:contextualSpacing/>
        <w:textAlignment w:val="baseline"/>
        <w:rPr>
          <w:rFonts w:ascii="Arial" w:hAnsi="Arial" w:cs="Arial"/>
          <w:sz w:val="22"/>
          <w:szCs w:val="22"/>
        </w:rPr>
      </w:pPr>
    </w:p>
    <w:p w:rsidR="004003BC" w:rsidP="004003BC" w:rsidRDefault="00064C3F" w14:paraId="488B8FC8" w14:textId="6B17F613">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The Department for Business had</w:t>
      </w:r>
      <w:r w:rsidR="004003BC">
        <w:rPr>
          <w:rFonts w:ascii="Arial" w:hAnsi="Arial" w:cs="Arial"/>
          <w:sz w:val="22"/>
          <w:szCs w:val="22"/>
        </w:rPr>
        <w:t xml:space="preserve"> a cohort of 332 16-18 year olds. With regards raising aspirations, a change step</w:t>
      </w:r>
      <w:r>
        <w:rPr>
          <w:rFonts w:ascii="Arial" w:hAnsi="Arial" w:cs="Arial"/>
          <w:sz w:val="22"/>
          <w:szCs w:val="22"/>
        </w:rPr>
        <w:t xml:space="preserve"> was identified to engage </w:t>
      </w:r>
      <w:r w:rsidR="004003BC">
        <w:rPr>
          <w:rFonts w:ascii="Arial" w:hAnsi="Arial" w:cs="Arial"/>
          <w:sz w:val="22"/>
          <w:szCs w:val="22"/>
        </w:rPr>
        <w:t xml:space="preserve">students at the very start of their journey with LCC. </w:t>
      </w:r>
      <w:r w:rsidR="008B1DCB">
        <w:rPr>
          <w:rFonts w:ascii="Arial" w:hAnsi="Arial" w:cs="Arial"/>
          <w:sz w:val="22"/>
          <w:szCs w:val="22"/>
        </w:rPr>
        <w:t>Going forward students on Access courses would expect to end their studies with a University application.</w:t>
      </w:r>
    </w:p>
    <w:p w:rsidR="00686F11" w:rsidP="004003BC" w:rsidRDefault="00686F11" w14:paraId="0C6A8308" w14:textId="6D31816D">
      <w:pPr>
        <w:contextualSpacing/>
        <w:textAlignment w:val="baseline"/>
        <w:rPr>
          <w:rFonts w:ascii="Arial" w:hAnsi="Arial" w:cs="Arial"/>
          <w:sz w:val="22"/>
          <w:szCs w:val="22"/>
        </w:rPr>
      </w:pPr>
    </w:p>
    <w:p w:rsidR="00D6603A" w:rsidP="00686F11" w:rsidRDefault="00686F11" w14:paraId="03A5E95B" w14:textId="09E851D7">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 xml:space="preserve">Board members enquired about the business team’s response to proposed changes.  They were assured that the team were upbeat and energised by </w:t>
      </w:r>
      <w:r w:rsidR="00064C3F">
        <w:rPr>
          <w:rFonts w:ascii="Arial" w:hAnsi="Arial" w:cs="Arial"/>
          <w:sz w:val="22"/>
          <w:szCs w:val="22"/>
        </w:rPr>
        <w:t xml:space="preserve">recent </w:t>
      </w:r>
      <w:r>
        <w:rPr>
          <w:rFonts w:ascii="Arial" w:hAnsi="Arial" w:cs="Arial"/>
          <w:sz w:val="22"/>
          <w:szCs w:val="22"/>
        </w:rPr>
        <w:t>recruitment numbers.  The board were assured that the Head of Travel, Food and Drink was capable of leading two departments and would be supported by the Principal</w:t>
      </w:r>
      <w:r w:rsidR="00064C3F">
        <w:rPr>
          <w:rFonts w:ascii="Arial" w:hAnsi="Arial" w:cs="Arial"/>
          <w:sz w:val="22"/>
          <w:szCs w:val="22"/>
        </w:rPr>
        <w:t>.</w:t>
      </w:r>
    </w:p>
    <w:p w:rsidR="000E5787" w:rsidP="00686F11" w:rsidRDefault="000E5787" w14:paraId="4F117FEF" w14:textId="6D65D2D5">
      <w:pPr>
        <w:contextualSpacing/>
        <w:textAlignment w:val="baseline"/>
        <w:rPr>
          <w:rFonts w:ascii="Arial" w:hAnsi="Arial" w:cs="Arial"/>
          <w:sz w:val="22"/>
          <w:szCs w:val="22"/>
        </w:rPr>
      </w:pPr>
    </w:p>
    <w:p w:rsidR="000E5787" w:rsidP="00686F11" w:rsidRDefault="000E5787" w14:paraId="76563282" w14:textId="07C3A31D">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 xml:space="preserve">With regards apprenticeships, </w:t>
      </w:r>
      <w:r w:rsidR="007E17C1">
        <w:rPr>
          <w:rFonts w:ascii="Arial" w:hAnsi="Arial" w:cs="Arial"/>
          <w:sz w:val="22"/>
          <w:szCs w:val="22"/>
        </w:rPr>
        <w:t>student portfolios w</w:t>
      </w:r>
      <w:r w:rsidR="00064C3F">
        <w:rPr>
          <w:rFonts w:ascii="Arial" w:hAnsi="Arial" w:cs="Arial"/>
          <w:sz w:val="22"/>
          <w:szCs w:val="22"/>
        </w:rPr>
        <w:t xml:space="preserve">ere potentially moving from </w:t>
      </w:r>
      <w:r w:rsidR="007E17C1">
        <w:rPr>
          <w:rFonts w:ascii="Arial" w:hAnsi="Arial" w:cs="Arial"/>
          <w:sz w:val="22"/>
          <w:szCs w:val="22"/>
        </w:rPr>
        <w:t>OneFile system to Smart Assessor.  The Deputy CEO Curriculum &amp; Quality acknowledged the challenge facing apprenticeships but advised that improvements during 2021/22 were possible.</w:t>
      </w:r>
    </w:p>
    <w:p w:rsidR="007E17C1" w:rsidP="00686F11" w:rsidRDefault="007E17C1" w14:paraId="312CAA2E" w14:textId="19896C52">
      <w:pPr>
        <w:contextualSpacing/>
        <w:textAlignment w:val="baseline"/>
        <w:rPr>
          <w:rFonts w:ascii="Arial" w:hAnsi="Arial" w:cs="Arial"/>
          <w:sz w:val="22"/>
          <w:szCs w:val="22"/>
        </w:rPr>
      </w:pPr>
    </w:p>
    <w:p w:rsidR="007E17C1" w:rsidP="00686F11" w:rsidRDefault="007E17C1" w14:paraId="480D55D0" w14:textId="565FD922">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A discussion took place about sustained destination da</w:t>
      </w:r>
      <w:r w:rsidR="00064C3F">
        <w:rPr>
          <w:rFonts w:ascii="Arial" w:hAnsi="Arial" w:cs="Arial"/>
          <w:sz w:val="22"/>
          <w:szCs w:val="22"/>
        </w:rPr>
        <w:t xml:space="preserve">ta and non-reliance on SAR </w:t>
      </w:r>
      <w:r>
        <w:rPr>
          <w:rFonts w:ascii="Arial" w:hAnsi="Arial" w:cs="Arial"/>
          <w:sz w:val="22"/>
          <w:szCs w:val="22"/>
        </w:rPr>
        <w:t>data. The Deputy CEO Curriculum and Quality articulated the risk</w:t>
      </w:r>
      <w:r w:rsidR="00B75E3D">
        <w:rPr>
          <w:rFonts w:ascii="Arial" w:hAnsi="Arial" w:cs="Arial"/>
          <w:sz w:val="22"/>
          <w:szCs w:val="22"/>
        </w:rPr>
        <w:t xml:space="preserve"> associated</w:t>
      </w:r>
      <w:r>
        <w:rPr>
          <w:rFonts w:ascii="Arial" w:hAnsi="Arial" w:cs="Arial"/>
          <w:sz w:val="22"/>
          <w:szCs w:val="22"/>
        </w:rPr>
        <w:t xml:space="preserve"> with</w:t>
      </w:r>
      <w:r w:rsidR="00B75E3D">
        <w:rPr>
          <w:rFonts w:ascii="Arial" w:hAnsi="Arial" w:cs="Arial"/>
          <w:sz w:val="22"/>
          <w:szCs w:val="22"/>
        </w:rPr>
        <w:t xml:space="preserve"> ‘lagged’ </w:t>
      </w:r>
      <w:r>
        <w:rPr>
          <w:rFonts w:ascii="Arial" w:hAnsi="Arial" w:cs="Arial"/>
          <w:sz w:val="22"/>
          <w:szCs w:val="22"/>
        </w:rPr>
        <w:lastRenderedPageBreak/>
        <w:t xml:space="preserve">destination </w:t>
      </w:r>
      <w:r w:rsidR="00064C3F">
        <w:rPr>
          <w:rFonts w:ascii="Arial" w:hAnsi="Arial" w:cs="Arial"/>
          <w:sz w:val="22"/>
          <w:szCs w:val="22"/>
        </w:rPr>
        <w:t xml:space="preserve">data and recommended </w:t>
      </w:r>
      <w:r w:rsidR="00B75E3D">
        <w:rPr>
          <w:rFonts w:ascii="Arial" w:hAnsi="Arial" w:cs="Arial"/>
          <w:sz w:val="22"/>
          <w:szCs w:val="22"/>
        </w:rPr>
        <w:t>that the business department review its students’ intended destinations in January 2022 (to ensure they remain on the correct pathway) and the findings be reported to LCC Board in March.</w:t>
      </w:r>
    </w:p>
    <w:p w:rsidR="000E5787" w:rsidP="00686F11" w:rsidRDefault="000E5787" w14:paraId="53A5A9AB" w14:textId="2D827D8C">
      <w:pPr>
        <w:contextualSpacing/>
        <w:textAlignment w:val="baseline"/>
        <w:rPr>
          <w:rFonts w:ascii="Arial" w:hAnsi="Arial" w:cs="Arial"/>
          <w:b/>
          <w:sz w:val="22"/>
          <w:szCs w:val="22"/>
        </w:rPr>
      </w:pPr>
      <w:r>
        <w:rPr>
          <w:rFonts w:ascii="Arial" w:hAnsi="Arial" w:cs="Arial"/>
          <w:b/>
          <w:sz w:val="22"/>
          <w:szCs w:val="22"/>
        </w:rPr>
        <w:tab/>
      </w:r>
    </w:p>
    <w:p w:rsidR="00D6603A" w:rsidP="0038767D" w:rsidRDefault="00686F11" w14:paraId="0B24A673" w14:textId="33DAE96B">
      <w:pPr>
        <w:autoSpaceDE w:val="0"/>
        <w:autoSpaceDN w:val="0"/>
        <w:adjustRightInd w:val="0"/>
        <w:contextualSpacing/>
        <w:rPr>
          <w:rFonts w:ascii="Arial" w:hAnsi="Arial" w:cs="Arial"/>
          <w:b/>
          <w:sz w:val="22"/>
          <w:szCs w:val="22"/>
        </w:rPr>
      </w:pPr>
      <w:r>
        <w:rPr>
          <w:rFonts w:ascii="Arial" w:hAnsi="Arial" w:cs="Arial"/>
          <w:b/>
          <w:sz w:val="22"/>
          <w:szCs w:val="22"/>
        </w:rPr>
        <w:t>8.</w:t>
      </w:r>
      <w:r>
        <w:rPr>
          <w:rFonts w:ascii="Arial" w:hAnsi="Arial" w:cs="Arial"/>
          <w:b/>
          <w:sz w:val="22"/>
          <w:szCs w:val="22"/>
        </w:rPr>
        <w:tab/>
      </w:r>
      <w:r>
        <w:rPr>
          <w:rFonts w:ascii="Arial" w:hAnsi="Arial" w:cs="Arial"/>
          <w:b/>
          <w:sz w:val="22"/>
          <w:szCs w:val="22"/>
        </w:rPr>
        <w:t>Safeguarding – response to Ofsted report on sexual harassment and abuse in schools and colleges</w:t>
      </w:r>
    </w:p>
    <w:p w:rsidR="00686F11" w:rsidP="0038767D" w:rsidRDefault="00686F11" w14:paraId="70397CB1" w14:textId="687195CC">
      <w:pPr>
        <w:autoSpaceDE w:val="0"/>
        <w:autoSpaceDN w:val="0"/>
        <w:adjustRightInd w:val="0"/>
        <w:contextualSpacing/>
        <w:rPr>
          <w:rFonts w:ascii="Arial" w:hAnsi="Arial" w:cs="Arial"/>
          <w:b/>
          <w:sz w:val="22"/>
          <w:szCs w:val="22"/>
        </w:rPr>
      </w:pPr>
    </w:p>
    <w:p w:rsidR="00D6603A" w:rsidP="0038767D" w:rsidRDefault="00686F11" w14:paraId="0E407E3D" w14:textId="5036B484">
      <w:pPr>
        <w:autoSpaceDE w:val="0"/>
        <w:autoSpaceDN w:val="0"/>
        <w:adjustRightInd w:val="0"/>
        <w:contextualSpacing/>
        <w:rPr>
          <w:rFonts w:ascii="Arial" w:hAnsi="Arial" w:cs="Arial"/>
          <w:sz w:val="22"/>
          <w:szCs w:val="22"/>
        </w:rPr>
      </w:pPr>
      <w:r>
        <w:rPr>
          <w:rFonts w:ascii="Arial" w:hAnsi="Arial" w:cs="Arial"/>
          <w:b/>
          <w:sz w:val="22"/>
          <w:szCs w:val="22"/>
        </w:rPr>
        <w:tab/>
      </w:r>
      <w:r w:rsidR="00403612">
        <w:rPr>
          <w:rFonts w:ascii="Arial" w:hAnsi="Arial" w:cs="Arial"/>
          <w:sz w:val="22"/>
          <w:szCs w:val="22"/>
        </w:rPr>
        <w:t xml:space="preserve">The Head of Safeguarding and the Health &amp; Behaviour Lead delivered a presentation on Sexual Harassment and Violence.  Two promotional posters were circulated.  The recent national campaign ‘Everyone’s Invited’ had received 1k+ submissions from 32 schools/colleges and whilst none of the submissions were from LCC the Head of Safeguarding confirmed the approach taken was to ‘assume it happens here’.  Board </w:t>
      </w:r>
      <w:r w:rsidR="00064C3F">
        <w:rPr>
          <w:rFonts w:ascii="Arial" w:hAnsi="Arial" w:cs="Arial"/>
          <w:sz w:val="22"/>
          <w:szCs w:val="22"/>
        </w:rPr>
        <w:t>members were informed that the c</w:t>
      </w:r>
      <w:r w:rsidR="00403612">
        <w:rPr>
          <w:rFonts w:ascii="Arial" w:hAnsi="Arial" w:cs="Arial"/>
          <w:sz w:val="22"/>
          <w:szCs w:val="22"/>
        </w:rPr>
        <w:t xml:space="preserve">ollege was implementing an action plan to </w:t>
      </w:r>
      <w:r w:rsidR="00C02887">
        <w:rPr>
          <w:rFonts w:ascii="Arial" w:hAnsi="Arial" w:cs="Arial"/>
          <w:sz w:val="22"/>
          <w:szCs w:val="22"/>
        </w:rPr>
        <w:t xml:space="preserve">improve student and staff understanding of consent.  The LCC community (staff and students) would be encouraged to be upstanders and not bystanders when they observe/hear things that are not right.  </w:t>
      </w:r>
    </w:p>
    <w:p w:rsidR="00C02887" w:rsidP="0038767D" w:rsidRDefault="00C02887" w14:paraId="5AC00A34" w14:textId="64F674FE">
      <w:pPr>
        <w:autoSpaceDE w:val="0"/>
        <w:autoSpaceDN w:val="0"/>
        <w:adjustRightInd w:val="0"/>
        <w:contextualSpacing/>
        <w:rPr>
          <w:rFonts w:ascii="Arial" w:hAnsi="Arial" w:cs="Arial"/>
          <w:b/>
          <w:sz w:val="22"/>
          <w:szCs w:val="22"/>
        </w:rPr>
      </w:pPr>
    </w:p>
    <w:p w:rsidR="00C02887" w:rsidP="0038767D" w:rsidRDefault="00C02887" w14:paraId="5DF320FE" w14:textId="77D44DA4">
      <w:pPr>
        <w:autoSpaceDE w:val="0"/>
        <w:autoSpaceDN w:val="0"/>
        <w:adjustRightInd w:val="0"/>
        <w:contextualSpacing/>
        <w:rPr>
          <w:rFonts w:ascii="Arial" w:hAnsi="Arial" w:cs="Arial"/>
          <w:sz w:val="22"/>
          <w:szCs w:val="22"/>
        </w:rPr>
      </w:pPr>
      <w:r w:rsidRPr="00C02887">
        <w:rPr>
          <w:rFonts w:ascii="Arial" w:hAnsi="Arial" w:cs="Arial"/>
          <w:sz w:val="22"/>
          <w:szCs w:val="22"/>
        </w:rPr>
        <w:tab/>
      </w:r>
      <w:r w:rsidRPr="00C02887">
        <w:rPr>
          <w:rFonts w:ascii="Arial" w:hAnsi="Arial" w:cs="Arial"/>
          <w:sz w:val="22"/>
          <w:szCs w:val="22"/>
        </w:rPr>
        <w:t xml:space="preserve">In response to a board member question about benchmarking and best practice, the Head of Safeguarding confirmed </w:t>
      </w:r>
      <w:r>
        <w:rPr>
          <w:rFonts w:ascii="Arial" w:hAnsi="Arial" w:cs="Arial"/>
          <w:sz w:val="22"/>
          <w:szCs w:val="22"/>
        </w:rPr>
        <w:t>membership with NAMS and its networking benefits.</w:t>
      </w:r>
      <w:r w:rsidRPr="00C02887">
        <w:rPr>
          <w:rFonts w:ascii="Arial" w:hAnsi="Arial" w:cs="Arial"/>
          <w:sz w:val="22"/>
          <w:szCs w:val="22"/>
        </w:rPr>
        <w:t xml:space="preserve"> </w:t>
      </w:r>
      <w:r>
        <w:rPr>
          <w:rFonts w:ascii="Arial" w:hAnsi="Arial" w:cs="Arial"/>
          <w:sz w:val="22"/>
          <w:szCs w:val="22"/>
        </w:rPr>
        <w:t xml:space="preserve">The LCC action plan was an informed document. </w:t>
      </w:r>
    </w:p>
    <w:p w:rsidR="00920BD8" w:rsidP="0038767D" w:rsidRDefault="00920BD8" w14:paraId="3E3CF038" w14:textId="42D86424">
      <w:pPr>
        <w:autoSpaceDE w:val="0"/>
        <w:autoSpaceDN w:val="0"/>
        <w:adjustRightInd w:val="0"/>
        <w:contextualSpacing/>
        <w:rPr>
          <w:rFonts w:ascii="Arial" w:hAnsi="Arial" w:cs="Arial"/>
          <w:sz w:val="22"/>
          <w:szCs w:val="22"/>
        </w:rPr>
      </w:pPr>
    </w:p>
    <w:p w:rsidR="00920BD8" w:rsidP="0038767D" w:rsidRDefault="00920BD8" w14:paraId="0286A414" w14:textId="6CDE2347">
      <w:pPr>
        <w:autoSpaceDE w:val="0"/>
        <w:autoSpaceDN w:val="0"/>
        <w:adjustRightInd w:val="0"/>
        <w:contextualSpacing/>
        <w:rPr>
          <w:rFonts w:ascii="Arial" w:hAnsi="Arial" w:cs="Arial"/>
          <w:sz w:val="22"/>
          <w:szCs w:val="22"/>
        </w:rPr>
      </w:pPr>
      <w:r>
        <w:rPr>
          <w:rFonts w:ascii="Arial" w:hAnsi="Arial" w:cs="Arial"/>
          <w:sz w:val="22"/>
          <w:szCs w:val="22"/>
        </w:rPr>
        <w:tab/>
      </w:r>
      <w:r>
        <w:rPr>
          <w:rFonts w:ascii="Arial" w:hAnsi="Arial" w:cs="Arial"/>
          <w:sz w:val="22"/>
          <w:szCs w:val="22"/>
        </w:rPr>
        <w:t xml:space="preserve">The Dean of HE pointed out that mapping against the </w:t>
      </w:r>
      <w:proofErr w:type="spellStart"/>
      <w:r>
        <w:rPr>
          <w:rFonts w:ascii="Arial" w:hAnsi="Arial" w:cs="Arial"/>
          <w:sz w:val="22"/>
          <w:szCs w:val="22"/>
        </w:rPr>
        <w:t>OfS</w:t>
      </w:r>
      <w:proofErr w:type="spellEnd"/>
      <w:r>
        <w:rPr>
          <w:rFonts w:ascii="Arial" w:hAnsi="Arial" w:cs="Arial"/>
          <w:sz w:val="22"/>
          <w:szCs w:val="22"/>
        </w:rPr>
        <w:t xml:space="preserve"> expectation 7 had highlighted a couple of areas that the Head of Safeguarding would be required to support.</w:t>
      </w:r>
    </w:p>
    <w:p w:rsidR="00C02887" w:rsidP="0038767D" w:rsidRDefault="00C02887" w14:paraId="4BA94AEC" w14:textId="7A3C4C78">
      <w:pPr>
        <w:autoSpaceDE w:val="0"/>
        <w:autoSpaceDN w:val="0"/>
        <w:adjustRightInd w:val="0"/>
        <w:contextualSpacing/>
        <w:rPr>
          <w:rFonts w:ascii="Arial" w:hAnsi="Arial" w:cs="Arial"/>
          <w:sz w:val="22"/>
          <w:szCs w:val="22"/>
        </w:rPr>
      </w:pPr>
    </w:p>
    <w:p w:rsidR="00920BD8" w:rsidP="0038767D" w:rsidRDefault="00920BD8" w14:paraId="764E9EE9" w14:textId="65359B6F">
      <w:pPr>
        <w:autoSpaceDE w:val="0"/>
        <w:autoSpaceDN w:val="0"/>
        <w:adjustRightInd w:val="0"/>
        <w:contextualSpacing/>
        <w:rPr>
          <w:rFonts w:ascii="Arial" w:hAnsi="Arial" w:cs="Arial"/>
          <w:sz w:val="22"/>
          <w:szCs w:val="22"/>
        </w:rPr>
      </w:pPr>
      <w:r>
        <w:rPr>
          <w:rFonts w:ascii="Arial" w:hAnsi="Arial" w:cs="Arial"/>
          <w:sz w:val="22"/>
          <w:szCs w:val="22"/>
        </w:rPr>
        <w:tab/>
      </w:r>
      <w:r>
        <w:rPr>
          <w:rFonts w:ascii="Arial" w:hAnsi="Arial" w:cs="Arial"/>
          <w:sz w:val="22"/>
          <w:szCs w:val="22"/>
        </w:rPr>
        <w:t>The staff member drew attention to the type of training teacher</w:t>
      </w:r>
      <w:r w:rsidR="00064C3F">
        <w:rPr>
          <w:rFonts w:ascii="Arial" w:hAnsi="Arial" w:cs="Arial"/>
          <w:sz w:val="22"/>
          <w:szCs w:val="22"/>
        </w:rPr>
        <w:t>s required to support students and staff</w:t>
      </w:r>
      <w:r>
        <w:rPr>
          <w:rFonts w:ascii="Arial" w:hAnsi="Arial" w:cs="Arial"/>
          <w:sz w:val="22"/>
          <w:szCs w:val="22"/>
        </w:rPr>
        <w:t xml:space="preserve"> with questions on this subject matter.</w:t>
      </w:r>
    </w:p>
    <w:p w:rsidR="00C02887" w:rsidP="0038767D" w:rsidRDefault="00C02887" w14:paraId="1F84BF8C" w14:textId="1406AF4C">
      <w:pPr>
        <w:autoSpaceDE w:val="0"/>
        <w:autoSpaceDN w:val="0"/>
        <w:adjustRightInd w:val="0"/>
        <w:contextualSpacing/>
        <w:rPr>
          <w:rFonts w:ascii="Arial" w:hAnsi="Arial" w:cs="Arial"/>
          <w:sz w:val="22"/>
          <w:szCs w:val="22"/>
        </w:rPr>
      </w:pPr>
      <w:r>
        <w:rPr>
          <w:rFonts w:ascii="Arial" w:hAnsi="Arial" w:cs="Arial"/>
          <w:sz w:val="22"/>
          <w:szCs w:val="22"/>
        </w:rPr>
        <w:tab/>
      </w:r>
      <w:r>
        <w:rPr>
          <w:rFonts w:ascii="Arial" w:hAnsi="Arial" w:cs="Arial"/>
          <w:sz w:val="22"/>
          <w:szCs w:val="22"/>
        </w:rPr>
        <w:t xml:space="preserve"> </w:t>
      </w:r>
    </w:p>
    <w:p w:rsidR="00C02887" w:rsidP="0038767D" w:rsidRDefault="00C02887" w14:paraId="409F8892" w14:textId="77E717C3">
      <w:pPr>
        <w:autoSpaceDE w:val="0"/>
        <w:autoSpaceDN w:val="0"/>
        <w:adjustRightInd w:val="0"/>
        <w:contextualSpacing/>
        <w:rPr>
          <w:rFonts w:ascii="Arial" w:hAnsi="Arial" w:cs="Arial"/>
          <w:sz w:val="22"/>
          <w:szCs w:val="22"/>
        </w:rPr>
      </w:pPr>
      <w:r>
        <w:rPr>
          <w:rFonts w:ascii="Arial" w:hAnsi="Arial" w:cs="Arial"/>
          <w:sz w:val="22"/>
          <w:szCs w:val="22"/>
        </w:rPr>
        <w:tab/>
      </w:r>
      <w:r>
        <w:rPr>
          <w:rFonts w:ascii="Arial" w:hAnsi="Arial" w:cs="Arial"/>
          <w:sz w:val="22"/>
          <w:szCs w:val="22"/>
        </w:rPr>
        <w:t>The Chair recommende</w:t>
      </w:r>
      <w:r w:rsidR="00920BD8">
        <w:rPr>
          <w:rFonts w:ascii="Arial" w:hAnsi="Arial" w:cs="Arial"/>
          <w:sz w:val="22"/>
          <w:szCs w:val="22"/>
        </w:rPr>
        <w:t>d that Link Governors include progress against this action plan in their respective college discussions.</w:t>
      </w:r>
    </w:p>
    <w:p w:rsidR="00C02887" w:rsidP="0038767D" w:rsidRDefault="00C02887" w14:paraId="51DCDB7E" w14:textId="20DD53AE">
      <w:pPr>
        <w:autoSpaceDE w:val="0"/>
        <w:autoSpaceDN w:val="0"/>
        <w:adjustRightInd w:val="0"/>
        <w:contextualSpacing/>
        <w:rPr>
          <w:rFonts w:ascii="Arial" w:hAnsi="Arial" w:cs="Arial"/>
          <w:sz w:val="22"/>
          <w:szCs w:val="22"/>
        </w:rPr>
      </w:pPr>
    </w:p>
    <w:p w:rsidRPr="00920BD8" w:rsidR="00C02887" w:rsidP="0038767D" w:rsidRDefault="00920BD8" w14:paraId="65E00B0E" w14:textId="01B2E199">
      <w:pPr>
        <w:autoSpaceDE w:val="0"/>
        <w:autoSpaceDN w:val="0"/>
        <w:adjustRightInd w:val="0"/>
        <w:contextualSpacing/>
        <w:rPr>
          <w:rFonts w:ascii="Arial" w:hAnsi="Arial" w:cs="Arial"/>
          <w:b/>
          <w:sz w:val="22"/>
          <w:szCs w:val="22"/>
        </w:rPr>
      </w:pPr>
      <w:r w:rsidRPr="00920BD8">
        <w:rPr>
          <w:rFonts w:ascii="Arial" w:hAnsi="Arial" w:cs="Arial"/>
          <w:b/>
          <w:sz w:val="22"/>
          <w:szCs w:val="22"/>
        </w:rPr>
        <w:t>9.</w:t>
      </w:r>
      <w:r w:rsidRPr="00920BD8">
        <w:rPr>
          <w:rFonts w:ascii="Arial" w:hAnsi="Arial" w:cs="Arial"/>
          <w:b/>
          <w:sz w:val="22"/>
          <w:szCs w:val="22"/>
        </w:rPr>
        <w:tab/>
      </w:r>
      <w:r w:rsidRPr="00920BD8">
        <w:rPr>
          <w:rFonts w:ascii="Arial" w:hAnsi="Arial" w:cs="Arial"/>
          <w:b/>
          <w:sz w:val="22"/>
          <w:szCs w:val="22"/>
        </w:rPr>
        <w:t>Covid-19 Response and Recover</w:t>
      </w:r>
      <w:r w:rsidR="001669D5">
        <w:rPr>
          <w:rFonts w:ascii="Arial" w:hAnsi="Arial" w:cs="Arial"/>
          <w:b/>
          <w:sz w:val="22"/>
          <w:szCs w:val="22"/>
        </w:rPr>
        <w:t>y</w:t>
      </w:r>
      <w:r w:rsidRPr="00920BD8">
        <w:rPr>
          <w:rFonts w:ascii="Arial" w:hAnsi="Arial" w:cs="Arial"/>
          <w:b/>
          <w:sz w:val="22"/>
          <w:szCs w:val="22"/>
        </w:rPr>
        <w:t xml:space="preserve"> Planning</w:t>
      </w:r>
    </w:p>
    <w:p w:rsidR="00D6603A" w:rsidP="0038767D" w:rsidRDefault="00D6603A" w14:paraId="7F3FCC8A" w14:textId="77777777">
      <w:pPr>
        <w:autoSpaceDE w:val="0"/>
        <w:autoSpaceDN w:val="0"/>
        <w:adjustRightInd w:val="0"/>
        <w:contextualSpacing/>
        <w:rPr>
          <w:rFonts w:ascii="Arial" w:hAnsi="Arial" w:cs="Arial"/>
          <w:b/>
          <w:sz w:val="22"/>
          <w:szCs w:val="22"/>
        </w:rPr>
      </w:pPr>
    </w:p>
    <w:p w:rsidR="00E71940" w:rsidP="0038767D" w:rsidRDefault="00920BD8" w14:paraId="52458643" w14:textId="1C21B4C3">
      <w:pPr>
        <w:autoSpaceDE w:val="0"/>
        <w:autoSpaceDN w:val="0"/>
        <w:adjustRightInd w:val="0"/>
        <w:contextualSpacing/>
        <w:rPr>
          <w:rFonts w:ascii="Arial" w:hAnsi="Arial" w:cs="Arial"/>
          <w:sz w:val="22"/>
          <w:szCs w:val="22"/>
        </w:rPr>
      </w:pPr>
      <w:r>
        <w:rPr>
          <w:rFonts w:ascii="Arial" w:hAnsi="Arial" w:cs="Arial"/>
          <w:b/>
          <w:sz w:val="22"/>
          <w:szCs w:val="22"/>
        </w:rPr>
        <w:tab/>
      </w:r>
      <w:r w:rsidRPr="00130AC8" w:rsidR="00130AC8">
        <w:rPr>
          <w:rFonts w:ascii="Arial" w:hAnsi="Arial" w:cs="Arial"/>
          <w:sz w:val="22"/>
          <w:szCs w:val="22"/>
        </w:rPr>
        <w:t xml:space="preserve">The board welcomed the report and </w:t>
      </w:r>
      <w:r w:rsidR="00130AC8">
        <w:rPr>
          <w:rFonts w:ascii="Arial" w:hAnsi="Arial" w:cs="Arial"/>
          <w:sz w:val="22"/>
          <w:szCs w:val="22"/>
        </w:rPr>
        <w:t xml:space="preserve">thanked the Covid-19 Steering Group for taking the </w:t>
      </w:r>
      <w:r w:rsidR="00064C3F">
        <w:rPr>
          <w:rFonts w:ascii="Arial" w:hAnsi="Arial" w:cs="Arial"/>
          <w:sz w:val="22"/>
          <w:szCs w:val="22"/>
        </w:rPr>
        <w:t>c</w:t>
      </w:r>
      <w:r w:rsidR="00130AC8">
        <w:rPr>
          <w:rFonts w:ascii="Arial" w:hAnsi="Arial" w:cs="Arial"/>
          <w:sz w:val="22"/>
          <w:szCs w:val="22"/>
        </w:rPr>
        <w:t>ollege through this unprecedented period.  It was no</w:t>
      </w:r>
      <w:r w:rsidR="00107E50">
        <w:rPr>
          <w:rFonts w:ascii="Arial" w:hAnsi="Arial" w:cs="Arial"/>
          <w:sz w:val="22"/>
          <w:szCs w:val="22"/>
        </w:rPr>
        <w:t>ted that the c</w:t>
      </w:r>
      <w:r w:rsidR="00130AC8">
        <w:rPr>
          <w:rFonts w:ascii="Arial" w:hAnsi="Arial" w:cs="Arial"/>
          <w:sz w:val="22"/>
          <w:szCs w:val="22"/>
        </w:rPr>
        <w:t xml:space="preserve">ollege was responding to a different phase of the pandemic as we learn to live with Covid-19.   Cases were still arising but with far less disruption to the student experience.  </w:t>
      </w:r>
      <w:r w:rsidR="00107E50">
        <w:rPr>
          <w:rFonts w:ascii="Arial" w:hAnsi="Arial" w:cs="Arial"/>
          <w:sz w:val="22"/>
          <w:szCs w:val="22"/>
        </w:rPr>
        <w:t>With regards staff, t</w:t>
      </w:r>
      <w:r w:rsidR="00130AC8">
        <w:rPr>
          <w:rFonts w:ascii="Arial" w:hAnsi="Arial" w:cs="Arial"/>
          <w:sz w:val="22"/>
          <w:szCs w:val="22"/>
        </w:rPr>
        <w:t xml:space="preserve">he Deputy CEO and Executive Principal </w:t>
      </w:r>
      <w:r w:rsidR="00E71940">
        <w:rPr>
          <w:rFonts w:ascii="Arial" w:hAnsi="Arial" w:cs="Arial"/>
          <w:sz w:val="22"/>
          <w:szCs w:val="22"/>
        </w:rPr>
        <w:t xml:space="preserve">informed members that a revised position on flexible working would be available after October half term.  A minor issue was emerging with non-vaccinated staff having to isolate which was leading to some resentment from colleagues picking up their work. </w:t>
      </w:r>
    </w:p>
    <w:p w:rsidR="00E71940" w:rsidP="0038767D" w:rsidRDefault="00E71940" w14:paraId="3E0308EB" w14:textId="77777777">
      <w:pPr>
        <w:autoSpaceDE w:val="0"/>
        <w:autoSpaceDN w:val="0"/>
        <w:adjustRightInd w:val="0"/>
        <w:contextualSpacing/>
        <w:rPr>
          <w:rFonts w:ascii="Arial" w:hAnsi="Arial" w:cs="Arial"/>
          <w:sz w:val="22"/>
          <w:szCs w:val="22"/>
        </w:rPr>
      </w:pPr>
    </w:p>
    <w:p w:rsidR="00D6603A" w:rsidP="00E71940" w:rsidRDefault="00E71940" w14:paraId="2C086090" w14:textId="00290BA6">
      <w:pPr>
        <w:autoSpaceDE w:val="0"/>
        <w:autoSpaceDN w:val="0"/>
        <w:adjustRightInd w:val="0"/>
        <w:ind w:firstLine="0"/>
        <w:contextualSpacing/>
        <w:rPr>
          <w:rFonts w:ascii="Arial" w:hAnsi="Arial" w:cs="Arial"/>
          <w:sz w:val="22"/>
          <w:szCs w:val="22"/>
        </w:rPr>
      </w:pPr>
      <w:r>
        <w:rPr>
          <w:rFonts w:ascii="Arial" w:hAnsi="Arial" w:cs="Arial"/>
          <w:sz w:val="22"/>
          <w:szCs w:val="22"/>
        </w:rPr>
        <w:t>At the time of the meeting the government was preparing to announce its Plan B measures.  The Deputy CEO and Executive Principal made the point that Luminate Group reserves the right to introduce its own measures, from mask wearing through to remote learning.  The trigger point to reintroducing any measures would be 20+ cases on one site.</w:t>
      </w:r>
    </w:p>
    <w:p w:rsidR="009420E7" w:rsidP="00E71940" w:rsidRDefault="009420E7" w14:paraId="41B09F98" w14:textId="2FE75E37">
      <w:pPr>
        <w:autoSpaceDE w:val="0"/>
        <w:autoSpaceDN w:val="0"/>
        <w:adjustRightInd w:val="0"/>
        <w:ind w:firstLine="0"/>
        <w:contextualSpacing/>
        <w:rPr>
          <w:rFonts w:ascii="Arial" w:hAnsi="Arial" w:cs="Arial"/>
          <w:sz w:val="22"/>
          <w:szCs w:val="22"/>
        </w:rPr>
      </w:pPr>
    </w:p>
    <w:p w:rsidRPr="00130AC8" w:rsidR="009420E7" w:rsidP="00E71940" w:rsidRDefault="00580558" w14:paraId="5A163D98" w14:textId="26BCB481">
      <w:pPr>
        <w:autoSpaceDE w:val="0"/>
        <w:autoSpaceDN w:val="0"/>
        <w:adjustRightInd w:val="0"/>
        <w:ind w:firstLine="0"/>
        <w:contextualSpacing/>
        <w:rPr>
          <w:rFonts w:ascii="Arial" w:hAnsi="Arial" w:cs="Arial"/>
          <w:sz w:val="22"/>
          <w:szCs w:val="22"/>
        </w:rPr>
      </w:pPr>
      <w:r>
        <w:rPr>
          <w:rFonts w:ascii="Arial" w:hAnsi="Arial" w:cs="Arial"/>
          <w:sz w:val="22"/>
          <w:szCs w:val="22"/>
        </w:rPr>
        <w:t>The board recognised that working with the Health Anchors Learning Network would position the college well.</w:t>
      </w:r>
      <w:r w:rsidR="0044637E">
        <w:rPr>
          <w:rFonts w:ascii="Arial" w:hAnsi="Arial" w:cs="Arial"/>
          <w:sz w:val="22"/>
          <w:szCs w:val="22"/>
        </w:rPr>
        <w:t xml:space="preserve">  It was noted that the college received £1.3m for pastoral programmes delivered in 2020/21.  The college is required to (and will) ‘opt-in’ to receive £1.4m funding next year. </w:t>
      </w:r>
    </w:p>
    <w:p w:rsidR="00920BD8" w:rsidP="0038767D" w:rsidRDefault="00920BD8" w14:paraId="64DE55A4" w14:textId="4088559C">
      <w:pPr>
        <w:autoSpaceDE w:val="0"/>
        <w:autoSpaceDN w:val="0"/>
        <w:adjustRightInd w:val="0"/>
        <w:contextualSpacing/>
        <w:rPr>
          <w:rFonts w:ascii="Arial" w:hAnsi="Arial" w:cs="Arial"/>
          <w:b/>
          <w:sz w:val="22"/>
          <w:szCs w:val="22"/>
        </w:rPr>
      </w:pPr>
    </w:p>
    <w:p w:rsidR="00EB2A88" w:rsidP="0038767D" w:rsidRDefault="00EB2A88" w14:paraId="16438841" w14:textId="144EDC37">
      <w:pPr>
        <w:autoSpaceDE w:val="0"/>
        <w:autoSpaceDN w:val="0"/>
        <w:adjustRightInd w:val="0"/>
        <w:contextualSpacing/>
        <w:rPr>
          <w:rFonts w:ascii="Arial" w:hAnsi="Arial" w:cs="Arial"/>
          <w:b/>
          <w:sz w:val="22"/>
          <w:szCs w:val="22"/>
        </w:rPr>
      </w:pPr>
      <w:r>
        <w:rPr>
          <w:rFonts w:ascii="Arial" w:hAnsi="Arial" w:cs="Arial"/>
          <w:b/>
          <w:sz w:val="22"/>
          <w:szCs w:val="22"/>
        </w:rPr>
        <w:t>10.</w:t>
      </w:r>
      <w:r>
        <w:rPr>
          <w:rFonts w:ascii="Arial" w:hAnsi="Arial" w:cs="Arial"/>
          <w:b/>
          <w:sz w:val="22"/>
          <w:szCs w:val="22"/>
        </w:rPr>
        <w:tab/>
      </w:r>
      <w:r w:rsidR="006F79A6">
        <w:rPr>
          <w:rFonts w:ascii="Arial" w:hAnsi="Arial" w:cs="Arial"/>
          <w:b/>
          <w:sz w:val="22"/>
          <w:szCs w:val="22"/>
        </w:rPr>
        <w:t>Capital Expenditure</w:t>
      </w:r>
    </w:p>
    <w:p w:rsidR="002D150A" w:rsidP="0038767D" w:rsidRDefault="002D150A" w14:paraId="3062F24A" w14:textId="5EF5BF39">
      <w:pPr>
        <w:autoSpaceDE w:val="0"/>
        <w:autoSpaceDN w:val="0"/>
        <w:adjustRightInd w:val="0"/>
        <w:contextualSpacing/>
        <w:rPr>
          <w:rFonts w:ascii="Arial" w:hAnsi="Arial" w:cs="Arial"/>
          <w:b/>
          <w:sz w:val="22"/>
          <w:szCs w:val="22"/>
        </w:rPr>
      </w:pPr>
    </w:p>
    <w:p w:rsidRPr="002D150A" w:rsidR="002D150A" w:rsidP="0038767D" w:rsidRDefault="002D150A" w14:paraId="14B5CC58" w14:textId="5296017B">
      <w:pPr>
        <w:autoSpaceDE w:val="0"/>
        <w:autoSpaceDN w:val="0"/>
        <w:adjustRightInd w:val="0"/>
        <w:contextualSpacing/>
        <w:rPr>
          <w:rFonts w:ascii="Arial" w:hAnsi="Arial" w:cs="Arial"/>
          <w:sz w:val="22"/>
          <w:szCs w:val="22"/>
          <w:u w:val="single"/>
        </w:rPr>
      </w:pPr>
      <w:r>
        <w:rPr>
          <w:rFonts w:ascii="Arial" w:hAnsi="Arial" w:cs="Arial"/>
          <w:b/>
          <w:sz w:val="22"/>
          <w:szCs w:val="22"/>
        </w:rPr>
        <w:tab/>
      </w:r>
      <w:r w:rsidRPr="002D150A">
        <w:rPr>
          <w:rFonts w:ascii="Arial" w:hAnsi="Arial" w:cs="Arial"/>
          <w:sz w:val="22"/>
          <w:szCs w:val="22"/>
          <w:u w:val="single"/>
        </w:rPr>
        <w:t>Capital Expenditure and Summer works</w:t>
      </w:r>
    </w:p>
    <w:p w:rsidR="00920BD8" w:rsidP="00EB2A88" w:rsidRDefault="00EB2A88" w14:paraId="49492421" w14:textId="0923A3E3">
      <w:pPr>
        <w:autoSpaceDE w:val="0"/>
        <w:autoSpaceDN w:val="0"/>
        <w:adjustRightInd w:val="0"/>
        <w:ind w:firstLine="0"/>
        <w:contextualSpacing/>
        <w:rPr>
          <w:rFonts w:ascii="Arial" w:hAnsi="Arial" w:cs="Arial"/>
          <w:sz w:val="22"/>
          <w:szCs w:val="22"/>
        </w:rPr>
      </w:pPr>
      <w:r w:rsidRPr="00EB2A88">
        <w:rPr>
          <w:rFonts w:ascii="Arial" w:hAnsi="Arial" w:cs="Arial"/>
          <w:sz w:val="22"/>
          <w:szCs w:val="22"/>
        </w:rPr>
        <w:t xml:space="preserve">The Vice Principal Development provided a summary of </w:t>
      </w:r>
      <w:r w:rsidR="006F79A6">
        <w:rPr>
          <w:rFonts w:ascii="Arial" w:hAnsi="Arial" w:cs="Arial"/>
          <w:sz w:val="22"/>
          <w:szCs w:val="22"/>
        </w:rPr>
        <w:t>the capital projects underway and emphasised that there were lots happening. Board members were informed that the 14-16 provision</w:t>
      </w:r>
      <w:r w:rsidR="00796988">
        <w:rPr>
          <w:rFonts w:ascii="Arial" w:hAnsi="Arial" w:cs="Arial"/>
          <w:sz w:val="22"/>
          <w:szCs w:val="22"/>
        </w:rPr>
        <w:t>,</w:t>
      </w:r>
      <w:r w:rsidR="006F79A6">
        <w:rPr>
          <w:rFonts w:ascii="Arial" w:hAnsi="Arial" w:cs="Arial"/>
          <w:sz w:val="22"/>
          <w:szCs w:val="22"/>
        </w:rPr>
        <w:t xml:space="preserve"> </w:t>
      </w:r>
      <w:r w:rsidR="00796988">
        <w:rPr>
          <w:rFonts w:ascii="Arial" w:hAnsi="Arial" w:cs="Arial"/>
          <w:sz w:val="22"/>
          <w:szCs w:val="22"/>
        </w:rPr>
        <w:t xml:space="preserve">which </w:t>
      </w:r>
      <w:r w:rsidR="006F79A6">
        <w:rPr>
          <w:rFonts w:ascii="Arial" w:hAnsi="Arial" w:cs="Arial"/>
          <w:sz w:val="22"/>
          <w:szCs w:val="22"/>
        </w:rPr>
        <w:t xml:space="preserve">had been built as </w:t>
      </w:r>
      <w:r w:rsidR="00796988">
        <w:rPr>
          <w:rFonts w:ascii="Arial" w:hAnsi="Arial" w:cs="Arial"/>
          <w:sz w:val="22"/>
          <w:szCs w:val="22"/>
        </w:rPr>
        <w:t xml:space="preserve">a temporary solution, was ‘really good’ and expected to </w:t>
      </w:r>
      <w:r w:rsidR="00796988">
        <w:rPr>
          <w:rFonts w:ascii="Arial" w:hAnsi="Arial" w:cs="Arial"/>
          <w:sz w:val="22"/>
          <w:szCs w:val="22"/>
        </w:rPr>
        <w:lastRenderedPageBreak/>
        <w:t>have a longer lifespan than two years.  Works on T-Level areas had experienced some delays due to availability of materials. An overspend on Leeds Conservatoire had been comfortably offset with an increase in students. The SALIX project to install an air source heat pump was underway.</w:t>
      </w:r>
    </w:p>
    <w:p w:rsidR="00796988" w:rsidP="00EB2A88" w:rsidRDefault="00796988" w14:paraId="3752F17D" w14:textId="040720D4">
      <w:pPr>
        <w:autoSpaceDE w:val="0"/>
        <w:autoSpaceDN w:val="0"/>
        <w:adjustRightInd w:val="0"/>
        <w:ind w:firstLine="0"/>
        <w:contextualSpacing/>
        <w:rPr>
          <w:rFonts w:ascii="Arial" w:hAnsi="Arial" w:cs="Arial"/>
          <w:sz w:val="22"/>
          <w:szCs w:val="22"/>
        </w:rPr>
      </w:pPr>
    </w:p>
    <w:p w:rsidR="00796988" w:rsidP="00EB2A88" w:rsidRDefault="00796988" w14:paraId="20832562" w14:textId="0F85F9C2">
      <w:pPr>
        <w:autoSpaceDE w:val="0"/>
        <w:autoSpaceDN w:val="0"/>
        <w:adjustRightInd w:val="0"/>
        <w:ind w:firstLine="0"/>
        <w:contextualSpacing/>
        <w:rPr>
          <w:rFonts w:ascii="Arial" w:hAnsi="Arial" w:cs="Arial"/>
          <w:sz w:val="22"/>
          <w:szCs w:val="22"/>
        </w:rPr>
      </w:pPr>
      <w:r>
        <w:rPr>
          <w:rFonts w:ascii="Arial" w:hAnsi="Arial" w:cs="Arial"/>
          <w:sz w:val="22"/>
          <w:szCs w:val="22"/>
        </w:rPr>
        <w:t xml:space="preserve">Board members were advised that the Pudsey Sixth Form build was costed 30% higher than two years ago due to broader construction industry issues.  Sports England approval for building on the playing field remained a risk. </w:t>
      </w:r>
    </w:p>
    <w:p w:rsidR="00796988" w:rsidP="00EB2A88" w:rsidRDefault="00796988" w14:paraId="21CB52EE" w14:textId="10394AEE">
      <w:pPr>
        <w:autoSpaceDE w:val="0"/>
        <w:autoSpaceDN w:val="0"/>
        <w:adjustRightInd w:val="0"/>
        <w:ind w:firstLine="0"/>
        <w:contextualSpacing/>
        <w:rPr>
          <w:rFonts w:ascii="Arial" w:hAnsi="Arial" w:cs="Arial"/>
          <w:sz w:val="22"/>
          <w:szCs w:val="22"/>
        </w:rPr>
      </w:pPr>
    </w:p>
    <w:p w:rsidRPr="00EB2A88" w:rsidR="00796988" w:rsidP="00EB2A88" w:rsidRDefault="00796988" w14:paraId="00FC5778" w14:textId="56DB05BB">
      <w:pPr>
        <w:autoSpaceDE w:val="0"/>
        <w:autoSpaceDN w:val="0"/>
        <w:adjustRightInd w:val="0"/>
        <w:ind w:firstLine="0"/>
        <w:contextualSpacing/>
        <w:rPr>
          <w:rFonts w:ascii="Arial" w:hAnsi="Arial" w:cs="Arial"/>
          <w:sz w:val="22"/>
          <w:szCs w:val="22"/>
        </w:rPr>
      </w:pPr>
      <w:r>
        <w:rPr>
          <w:rFonts w:ascii="Arial" w:hAnsi="Arial" w:cs="Arial"/>
          <w:sz w:val="22"/>
          <w:szCs w:val="22"/>
        </w:rPr>
        <w:t>The Chair request</w:t>
      </w:r>
      <w:r w:rsidR="00164CD7">
        <w:rPr>
          <w:rFonts w:ascii="Arial" w:hAnsi="Arial" w:cs="Arial"/>
          <w:sz w:val="22"/>
          <w:szCs w:val="22"/>
        </w:rPr>
        <w:t>ed a monthly update to members</w:t>
      </w:r>
      <w:r>
        <w:rPr>
          <w:rFonts w:ascii="Arial" w:hAnsi="Arial" w:cs="Arial"/>
          <w:sz w:val="22"/>
          <w:szCs w:val="22"/>
        </w:rPr>
        <w:t xml:space="preserve"> on capital project risks and that link governors remain informed.</w:t>
      </w:r>
    </w:p>
    <w:p w:rsidR="00920BD8" w:rsidP="0038767D" w:rsidRDefault="00920BD8" w14:paraId="78E96F27" w14:textId="5FC3B269">
      <w:pPr>
        <w:autoSpaceDE w:val="0"/>
        <w:autoSpaceDN w:val="0"/>
        <w:adjustRightInd w:val="0"/>
        <w:contextualSpacing/>
        <w:rPr>
          <w:rFonts w:ascii="Arial" w:hAnsi="Arial" w:cs="Arial"/>
          <w:b/>
          <w:sz w:val="22"/>
          <w:szCs w:val="22"/>
        </w:rPr>
      </w:pPr>
    </w:p>
    <w:p w:rsidRPr="002D150A" w:rsidR="002D150A" w:rsidP="0038767D" w:rsidRDefault="002D150A" w14:paraId="71A0411B" w14:textId="78F99A22">
      <w:pPr>
        <w:autoSpaceDE w:val="0"/>
        <w:autoSpaceDN w:val="0"/>
        <w:adjustRightInd w:val="0"/>
        <w:contextualSpacing/>
        <w:rPr>
          <w:rFonts w:ascii="Arial" w:hAnsi="Arial" w:cs="Arial"/>
          <w:sz w:val="22"/>
          <w:szCs w:val="22"/>
          <w:u w:val="single"/>
        </w:rPr>
      </w:pPr>
      <w:r>
        <w:rPr>
          <w:rFonts w:ascii="Arial" w:hAnsi="Arial" w:cs="Arial"/>
          <w:b/>
          <w:sz w:val="22"/>
          <w:szCs w:val="22"/>
        </w:rPr>
        <w:tab/>
      </w:r>
      <w:r w:rsidRPr="002D150A">
        <w:rPr>
          <w:rFonts w:ascii="Arial" w:hAnsi="Arial" w:cs="Arial"/>
          <w:sz w:val="22"/>
          <w:szCs w:val="22"/>
          <w:u w:val="single"/>
        </w:rPr>
        <w:t>Other projects</w:t>
      </w:r>
    </w:p>
    <w:p w:rsidR="000F2ADF" w:rsidP="0038767D" w:rsidRDefault="002D150A" w14:paraId="59D70FDA" w14:textId="25E8D460">
      <w:pPr>
        <w:autoSpaceDE w:val="0"/>
        <w:autoSpaceDN w:val="0"/>
        <w:adjustRightInd w:val="0"/>
        <w:contextualSpacing/>
        <w:rPr>
          <w:rFonts w:ascii="Arial" w:hAnsi="Arial" w:cs="Arial"/>
          <w:sz w:val="22"/>
          <w:szCs w:val="22"/>
        </w:rPr>
      </w:pPr>
      <w:r>
        <w:rPr>
          <w:rFonts w:ascii="Arial" w:hAnsi="Arial" w:cs="Arial"/>
          <w:b/>
          <w:sz w:val="22"/>
          <w:szCs w:val="22"/>
        </w:rPr>
        <w:tab/>
      </w:r>
      <w:r w:rsidR="00954557">
        <w:rPr>
          <w:rFonts w:ascii="Arial" w:hAnsi="Arial" w:cs="Arial"/>
          <w:sz w:val="22"/>
          <w:szCs w:val="22"/>
        </w:rPr>
        <w:t>Board members received a progress update on four FECTF bids.  It was noted that the stage 2 deadline was Friday 8 October and an outcome would be expected in January 2022.</w:t>
      </w:r>
    </w:p>
    <w:p w:rsidR="00954557" w:rsidP="0038767D" w:rsidRDefault="00954557" w14:paraId="702832C6" w14:textId="5130D635">
      <w:pPr>
        <w:autoSpaceDE w:val="0"/>
        <w:autoSpaceDN w:val="0"/>
        <w:adjustRightInd w:val="0"/>
        <w:contextualSpacing/>
        <w:rPr>
          <w:rFonts w:ascii="Arial" w:hAnsi="Arial" w:cs="Arial"/>
          <w:sz w:val="22"/>
          <w:szCs w:val="22"/>
        </w:rPr>
      </w:pPr>
    </w:p>
    <w:p w:rsidR="00954557" w:rsidP="0038767D" w:rsidRDefault="00954557" w14:paraId="599687E5" w14:textId="29306692">
      <w:pPr>
        <w:autoSpaceDE w:val="0"/>
        <w:autoSpaceDN w:val="0"/>
        <w:adjustRightInd w:val="0"/>
        <w:contextualSpacing/>
        <w:rPr>
          <w:rFonts w:ascii="Arial" w:hAnsi="Arial" w:cs="Arial"/>
          <w:sz w:val="22"/>
          <w:szCs w:val="22"/>
        </w:rPr>
      </w:pPr>
      <w:r>
        <w:rPr>
          <w:rFonts w:ascii="Arial" w:hAnsi="Arial" w:cs="Arial"/>
          <w:sz w:val="22"/>
          <w:szCs w:val="22"/>
        </w:rPr>
        <w:tab/>
      </w:r>
      <w:r>
        <w:rPr>
          <w:rFonts w:ascii="Arial" w:hAnsi="Arial" w:cs="Arial"/>
          <w:sz w:val="22"/>
          <w:szCs w:val="22"/>
        </w:rPr>
        <w:t>The Vice Principal Development</w:t>
      </w:r>
      <w:r w:rsidR="00CF2C08">
        <w:rPr>
          <w:rFonts w:ascii="Arial" w:hAnsi="Arial" w:cs="Arial"/>
          <w:sz w:val="22"/>
          <w:szCs w:val="22"/>
        </w:rPr>
        <w:t xml:space="preserve"> commented that negotiations with Leeds City Council about expansion opportunities at Temple Newsom were ongoing.</w:t>
      </w:r>
    </w:p>
    <w:p w:rsidR="00CF2C08" w:rsidP="0038767D" w:rsidRDefault="00CF2C08" w14:paraId="40DBB3E6" w14:textId="4791559F">
      <w:pPr>
        <w:autoSpaceDE w:val="0"/>
        <w:autoSpaceDN w:val="0"/>
        <w:adjustRightInd w:val="0"/>
        <w:contextualSpacing/>
        <w:rPr>
          <w:rFonts w:ascii="Arial" w:hAnsi="Arial" w:cs="Arial"/>
          <w:sz w:val="22"/>
          <w:szCs w:val="22"/>
        </w:rPr>
      </w:pPr>
    </w:p>
    <w:p w:rsidRPr="00954557" w:rsidR="00CF2C08" w:rsidP="0038767D" w:rsidRDefault="00CF2C08" w14:paraId="2D8E9126" w14:textId="71D2BE0E">
      <w:pPr>
        <w:autoSpaceDE w:val="0"/>
        <w:autoSpaceDN w:val="0"/>
        <w:adjustRightInd w:val="0"/>
        <w:contextualSpacing/>
        <w:rPr>
          <w:rFonts w:ascii="Arial" w:hAnsi="Arial" w:cs="Arial"/>
          <w:sz w:val="22"/>
          <w:szCs w:val="22"/>
        </w:rPr>
      </w:pPr>
      <w:r>
        <w:rPr>
          <w:rFonts w:ascii="Arial" w:hAnsi="Arial" w:cs="Arial"/>
          <w:sz w:val="22"/>
          <w:szCs w:val="22"/>
        </w:rPr>
        <w:tab/>
      </w:r>
      <w:r>
        <w:rPr>
          <w:rFonts w:ascii="Arial" w:hAnsi="Arial" w:cs="Arial"/>
          <w:sz w:val="22"/>
          <w:szCs w:val="22"/>
        </w:rPr>
        <w:t>In response to a question about capacity within industry to deliver T Levels the Deputy CEO Curriculum and Quality agreed this would be possible in the future for Engineering and Construction courses but presently the focus was on creating teaching spaces/suites of benefit to all our students.</w:t>
      </w:r>
    </w:p>
    <w:p w:rsidR="000F2ADF" w:rsidP="0038767D" w:rsidRDefault="00954557" w14:paraId="03DE078F" w14:textId="46DEF716">
      <w:pPr>
        <w:autoSpaceDE w:val="0"/>
        <w:autoSpaceDN w:val="0"/>
        <w:adjustRightInd w:val="0"/>
        <w:contextualSpacing/>
        <w:rPr>
          <w:rFonts w:ascii="Arial" w:hAnsi="Arial" w:cs="Arial"/>
          <w:b/>
          <w:sz w:val="22"/>
          <w:szCs w:val="22"/>
        </w:rPr>
      </w:pPr>
      <w:r>
        <w:rPr>
          <w:rFonts w:ascii="Arial" w:hAnsi="Arial" w:cs="Arial"/>
          <w:b/>
          <w:sz w:val="22"/>
          <w:szCs w:val="22"/>
        </w:rPr>
        <w:tab/>
      </w:r>
    </w:p>
    <w:p w:rsidRPr="00365CB0" w:rsidR="0038767D" w:rsidP="0038767D" w:rsidRDefault="00FA6A11" w14:paraId="3A40AAED" w14:textId="5380298C">
      <w:pPr>
        <w:autoSpaceDE w:val="0"/>
        <w:autoSpaceDN w:val="0"/>
        <w:adjustRightInd w:val="0"/>
        <w:contextualSpacing/>
        <w:rPr>
          <w:rFonts w:ascii="Arial" w:hAnsi="Arial" w:cs="Arial"/>
          <w:b/>
          <w:sz w:val="22"/>
          <w:szCs w:val="22"/>
        </w:rPr>
      </w:pPr>
      <w:r w:rsidRPr="00365CB0">
        <w:rPr>
          <w:rFonts w:ascii="Arial" w:hAnsi="Arial" w:cs="Arial"/>
          <w:b/>
          <w:sz w:val="22"/>
          <w:szCs w:val="22"/>
        </w:rPr>
        <w:t>PERFORMANCE MONITORING AND SCRUTINY</w:t>
      </w:r>
      <w:r w:rsidR="00F66F7C">
        <w:rPr>
          <w:rFonts w:ascii="Arial" w:hAnsi="Arial" w:cs="Arial"/>
          <w:b/>
          <w:sz w:val="22"/>
          <w:szCs w:val="22"/>
        </w:rPr>
        <w:t xml:space="preserve"> – FURTHER EDUCATION</w:t>
      </w:r>
    </w:p>
    <w:p w:rsidRPr="00365CB0" w:rsidR="00FA6A11" w:rsidP="0038767D" w:rsidRDefault="00FA6A11" w14:paraId="0ED8799B" w14:textId="21BDE8C8">
      <w:pPr>
        <w:autoSpaceDE w:val="0"/>
        <w:autoSpaceDN w:val="0"/>
        <w:adjustRightInd w:val="0"/>
        <w:contextualSpacing/>
        <w:rPr>
          <w:rFonts w:ascii="Arial" w:hAnsi="Arial" w:cs="Arial"/>
          <w:b/>
          <w:sz w:val="22"/>
          <w:szCs w:val="22"/>
        </w:rPr>
      </w:pPr>
    </w:p>
    <w:p w:rsidRPr="00C44DFC" w:rsidR="00CC0B96" w:rsidP="00CC0B96" w:rsidRDefault="00C44DFC" w14:paraId="79A7D78F" w14:textId="6FB8441B">
      <w:pPr>
        <w:contextualSpacing/>
        <w:textAlignment w:val="baseline"/>
        <w:rPr>
          <w:rFonts w:ascii="Arial" w:hAnsi="Arial" w:cs="Arial"/>
          <w:b/>
          <w:sz w:val="22"/>
          <w:szCs w:val="22"/>
        </w:rPr>
      </w:pPr>
      <w:r w:rsidRPr="00C44DFC">
        <w:rPr>
          <w:rFonts w:ascii="Arial" w:hAnsi="Arial" w:cs="Arial"/>
          <w:b/>
          <w:sz w:val="22"/>
          <w:szCs w:val="22"/>
        </w:rPr>
        <w:t>11.</w:t>
      </w:r>
      <w:r w:rsidRPr="00C44DFC">
        <w:rPr>
          <w:rFonts w:ascii="Arial" w:hAnsi="Arial" w:cs="Arial"/>
          <w:b/>
          <w:sz w:val="22"/>
          <w:szCs w:val="22"/>
        </w:rPr>
        <w:tab/>
      </w:r>
      <w:r w:rsidRPr="00C44DFC">
        <w:rPr>
          <w:rFonts w:ascii="Arial" w:hAnsi="Arial" w:cs="Arial"/>
          <w:b/>
          <w:sz w:val="22"/>
          <w:szCs w:val="22"/>
        </w:rPr>
        <w:t>Children Looked After (CLA) and Leeds City College’s Contribution</w:t>
      </w:r>
    </w:p>
    <w:p w:rsidR="00C44DFC" w:rsidP="00CC0B96" w:rsidRDefault="00C44DFC" w14:paraId="7457582F" w14:textId="55DEEB99">
      <w:pPr>
        <w:contextualSpacing/>
        <w:textAlignment w:val="baseline"/>
        <w:rPr>
          <w:rFonts w:ascii="Arial" w:hAnsi="Arial" w:cs="Arial"/>
          <w:sz w:val="22"/>
          <w:szCs w:val="22"/>
        </w:rPr>
      </w:pPr>
    </w:p>
    <w:p w:rsidR="00C44DFC" w:rsidP="00CC0B96" w:rsidRDefault="00C44DFC" w14:paraId="64013568" w14:textId="57128AE9">
      <w:pPr>
        <w:contextualSpacing/>
        <w:textAlignment w:val="baseline"/>
        <w:rPr>
          <w:rFonts w:ascii="Arial" w:hAnsi="Arial" w:cs="Arial"/>
          <w:sz w:val="22"/>
          <w:szCs w:val="22"/>
        </w:rPr>
      </w:pPr>
      <w:r>
        <w:rPr>
          <w:rFonts w:ascii="Arial" w:hAnsi="Arial" w:cs="Arial"/>
          <w:sz w:val="22"/>
          <w:szCs w:val="22"/>
        </w:rPr>
        <w:tab/>
      </w:r>
      <w:r w:rsidR="00A60AF7">
        <w:rPr>
          <w:rFonts w:ascii="Arial" w:hAnsi="Arial" w:cs="Arial"/>
          <w:sz w:val="22"/>
          <w:szCs w:val="22"/>
        </w:rPr>
        <w:t xml:space="preserve">The CLA Outcomes Lead delivered a detailed presentation on </w:t>
      </w:r>
      <w:r w:rsidR="00D468CD">
        <w:rPr>
          <w:rFonts w:ascii="Arial" w:hAnsi="Arial" w:cs="Arial"/>
          <w:sz w:val="22"/>
          <w:szCs w:val="22"/>
        </w:rPr>
        <w:t>the model being used to narrow</w:t>
      </w:r>
      <w:r w:rsidR="00A60AF7">
        <w:rPr>
          <w:rFonts w:ascii="Arial" w:hAnsi="Arial" w:cs="Arial"/>
          <w:sz w:val="22"/>
          <w:szCs w:val="22"/>
        </w:rPr>
        <w:t xml:space="preserve"> </w:t>
      </w:r>
      <w:r w:rsidR="00D468CD">
        <w:rPr>
          <w:rFonts w:ascii="Arial" w:hAnsi="Arial" w:cs="Arial"/>
          <w:sz w:val="22"/>
          <w:szCs w:val="22"/>
        </w:rPr>
        <w:t xml:space="preserve">the </w:t>
      </w:r>
      <w:r w:rsidR="00A60AF7">
        <w:rPr>
          <w:rFonts w:ascii="Arial" w:hAnsi="Arial" w:cs="Arial"/>
          <w:sz w:val="22"/>
          <w:szCs w:val="22"/>
        </w:rPr>
        <w:t xml:space="preserve">achievement and performance </w:t>
      </w:r>
      <w:r w:rsidR="00D468CD">
        <w:rPr>
          <w:rFonts w:ascii="Arial" w:hAnsi="Arial" w:cs="Arial"/>
          <w:sz w:val="22"/>
          <w:szCs w:val="22"/>
        </w:rPr>
        <w:t xml:space="preserve">gap </w:t>
      </w:r>
      <w:r w:rsidR="00A60AF7">
        <w:rPr>
          <w:rFonts w:ascii="Arial" w:hAnsi="Arial" w:cs="Arial"/>
          <w:sz w:val="22"/>
          <w:szCs w:val="22"/>
        </w:rPr>
        <w:t>between CLA and non CLA students.</w:t>
      </w:r>
      <w:r w:rsidR="00D468CD">
        <w:rPr>
          <w:rFonts w:ascii="Arial" w:hAnsi="Arial" w:cs="Arial"/>
          <w:sz w:val="22"/>
          <w:szCs w:val="22"/>
        </w:rPr>
        <w:t xml:space="preserve"> LCC currently has 239 post 16 CLA students and 17 pre 16 CLA students.  These students are spread across all departments but there are notably more on ESOL courses.  Board members </w:t>
      </w:r>
      <w:r w:rsidR="003C521F">
        <w:rPr>
          <w:rFonts w:ascii="Arial" w:hAnsi="Arial" w:cs="Arial"/>
          <w:sz w:val="22"/>
          <w:szCs w:val="22"/>
        </w:rPr>
        <w:t xml:space="preserve">discussed the subject matter </w:t>
      </w:r>
      <w:r w:rsidR="00D468CD">
        <w:rPr>
          <w:rFonts w:ascii="Arial" w:hAnsi="Arial" w:cs="Arial"/>
          <w:sz w:val="22"/>
          <w:szCs w:val="22"/>
        </w:rPr>
        <w:t xml:space="preserve">and </w:t>
      </w:r>
      <w:r w:rsidR="003C521F">
        <w:rPr>
          <w:rFonts w:ascii="Arial" w:hAnsi="Arial" w:cs="Arial"/>
          <w:sz w:val="22"/>
          <w:szCs w:val="22"/>
        </w:rPr>
        <w:t>recognised this to be</w:t>
      </w:r>
      <w:r w:rsidR="00D468CD">
        <w:rPr>
          <w:rFonts w:ascii="Arial" w:hAnsi="Arial" w:cs="Arial"/>
          <w:sz w:val="22"/>
          <w:szCs w:val="22"/>
        </w:rPr>
        <w:t xml:space="preserve"> a college strength. The Head of Safeguarding advised that additional resource to address CLA level 2 to level 3 transition would enhance this work further.</w:t>
      </w:r>
    </w:p>
    <w:p w:rsidRPr="00D468CD" w:rsidR="00D468CD" w:rsidP="00CC0B96" w:rsidRDefault="00D468CD" w14:paraId="5FE5A354" w14:textId="07B7C268">
      <w:pPr>
        <w:contextualSpacing/>
        <w:textAlignment w:val="baseline"/>
        <w:rPr>
          <w:rFonts w:ascii="Arial" w:hAnsi="Arial" w:cs="Arial"/>
          <w:b/>
          <w:sz w:val="22"/>
          <w:szCs w:val="22"/>
        </w:rPr>
      </w:pPr>
    </w:p>
    <w:p w:rsidRPr="00D468CD" w:rsidR="00D468CD" w:rsidP="00CC0B96" w:rsidRDefault="00D468CD" w14:paraId="2FA9D10C" w14:textId="77B1A14C">
      <w:pPr>
        <w:contextualSpacing/>
        <w:textAlignment w:val="baseline"/>
        <w:rPr>
          <w:rFonts w:ascii="Arial" w:hAnsi="Arial" w:cs="Arial"/>
          <w:b/>
          <w:sz w:val="22"/>
          <w:szCs w:val="22"/>
        </w:rPr>
      </w:pPr>
      <w:r w:rsidRPr="00D468CD">
        <w:rPr>
          <w:rFonts w:ascii="Arial" w:hAnsi="Arial" w:cs="Arial"/>
          <w:b/>
          <w:sz w:val="22"/>
          <w:szCs w:val="22"/>
        </w:rPr>
        <w:t>12.</w:t>
      </w:r>
      <w:r w:rsidRPr="00D468CD">
        <w:rPr>
          <w:rFonts w:ascii="Arial" w:hAnsi="Arial" w:cs="Arial"/>
          <w:b/>
          <w:sz w:val="22"/>
          <w:szCs w:val="22"/>
        </w:rPr>
        <w:tab/>
      </w:r>
      <w:r w:rsidRPr="00D468CD">
        <w:rPr>
          <w:rFonts w:ascii="Arial" w:hAnsi="Arial" w:cs="Arial"/>
          <w:b/>
          <w:sz w:val="22"/>
          <w:szCs w:val="22"/>
        </w:rPr>
        <w:t>Student Outcomes</w:t>
      </w:r>
    </w:p>
    <w:p w:rsidR="00C44DFC" w:rsidP="00CC0B96" w:rsidRDefault="003C521F" w14:paraId="21B02DCE" w14:textId="15F8E350">
      <w:pPr>
        <w:contextualSpacing/>
        <w:textAlignment w:val="baseline"/>
        <w:rPr>
          <w:rFonts w:ascii="Arial" w:hAnsi="Arial" w:cs="Arial"/>
          <w:sz w:val="22"/>
          <w:szCs w:val="22"/>
        </w:rPr>
      </w:pPr>
      <w:r>
        <w:rPr>
          <w:rFonts w:ascii="Arial" w:hAnsi="Arial" w:cs="Arial"/>
          <w:sz w:val="22"/>
          <w:szCs w:val="22"/>
        </w:rPr>
        <w:tab/>
      </w:r>
    </w:p>
    <w:p w:rsidR="003C521F" w:rsidP="00CC0B96" w:rsidRDefault="003C521F" w14:paraId="08353AF3" w14:textId="72B9E76C">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 xml:space="preserve">The Deputy CEO Curriculum and Quality introduced this report with an explanation the LCC results were not an outlier </w:t>
      </w:r>
      <w:r w:rsidR="008B4C06">
        <w:rPr>
          <w:rFonts w:ascii="Arial" w:hAnsi="Arial" w:cs="Arial"/>
          <w:sz w:val="22"/>
          <w:szCs w:val="22"/>
        </w:rPr>
        <w:t xml:space="preserve">data set </w:t>
      </w:r>
      <w:r>
        <w:rPr>
          <w:rFonts w:ascii="Arial" w:hAnsi="Arial" w:cs="Arial"/>
          <w:sz w:val="22"/>
          <w:szCs w:val="22"/>
        </w:rPr>
        <w:t xml:space="preserve">but </w:t>
      </w:r>
      <w:r w:rsidR="008B4C06">
        <w:rPr>
          <w:rFonts w:ascii="Arial" w:hAnsi="Arial" w:cs="Arial"/>
          <w:sz w:val="22"/>
          <w:szCs w:val="22"/>
        </w:rPr>
        <w:t xml:space="preserve">accurately predicted and </w:t>
      </w:r>
      <w:r>
        <w:rPr>
          <w:rFonts w:ascii="Arial" w:hAnsi="Arial" w:cs="Arial"/>
          <w:sz w:val="22"/>
          <w:szCs w:val="22"/>
        </w:rPr>
        <w:t>reflected a pattern of behaviour</w:t>
      </w:r>
      <w:r w:rsidR="008B4C06">
        <w:rPr>
          <w:rFonts w:ascii="Arial" w:hAnsi="Arial" w:cs="Arial"/>
          <w:sz w:val="22"/>
          <w:szCs w:val="22"/>
        </w:rPr>
        <w:t xml:space="preserve">. As such, ELT were reportedly very happy with the LCC student outcomes.  Known concerns relating to Digital and Business were being addressed. </w:t>
      </w:r>
    </w:p>
    <w:p w:rsidRPr="00614988" w:rsidR="00614988" w:rsidP="00CC0B96" w:rsidRDefault="00614988" w14:paraId="25D2D0E9" w14:textId="23A552D6">
      <w:pPr>
        <w:contextualSpacing/>
        <w:textAlignment w:val="baseline"/>
        <w:rPr>
          <w:rFonts w:ascii="Arial" w:hAnsi="Arial" w:cs="Arial"/>
          <w:b/>
          <w:sz w:val="22"/>
          <w:szCs w:val="22"/>
        </w:rPr>
      </w:pPr>
    </w:p>
    <w:p w:rsidR="00614988" w:rsidP="00CC0B96" w:rsidRDefault="00614988" w14:paraId="1867AD91" w14:textId="4DDC23B5">
      <w:pPr>
        <w:contextualSpacing/>
        <w:textAlignment w:val="baseline"/>
        <w:rPr>
          <w:rFonts w:ascii="Arial" w:hAnsi="Arial" w:cs="Arial"/>
          <w:b/>
          <w:sz w:val="22"/>
          <w:szCs w:val="22"/>
        </w:rPr>
      </w:pPr>
      <w:r w:rsidRPr="00614988">
        <w:rPr>
          <w:rFonts w:ascii="Arial" w:hAnsi="Arial" w:cs="Arial"/>
          <w:b/>
          <w:sz w:val="22"/>
          <w:szCs w:val="22"/>
        </w:rPr>
        <w:t>13.</w:t>
      </w:r>
      <w:r w:rsidRPr="00614988">
        <w:rPr>
          <w:rFonts w:ascii="Arial" w:hAnsi="Arial" w:cs="Arial"/>
          <w:b/>
          <w:sz w:val="22"/>
          <w:szCs w:val="22"/>
        </w:rPr>
        <w:tab/>
      </w:r>
      <w:r w:rsidRPr="00614988">
        <w:rPr>
          <w:rFonts w:ascii="Arial" w:hAnsi="Arial" w:cs="Arial"/>
          <w:b/>
          <w:sz w:val="22"/>
          <w:szCs w:val="22"/>
        </w:rPr>
        <w:t>Student Recruitment</w:t>
      </w:r>
    </w:p>
    <w:p w:rsidR="00614988" w:rsidP="00CC0B96" w:rsidRDefault="00614988" w14:paraId="1152B17F" w14:textId="2C700757">
      <w:pPr>
        <w:contextualSpacing/>
        <w:textAlignment w:val="baseline"/>
        <w:rPr>
          <w:rFonts w:ascii="Arial" w:hAnsi="Arial" w:cs="Arial"/>
          <w:b/>
          <w:sz w:val="22"/>
          <w:szCs w:val="22"/>
        </w:rPr>
      </w:pPr>
    </w:p>
    <w:p w:rsidR="00614988" w:rsidP="00CC0B96" w:rsidRDefault="00614988" w14:paraId="60D662E7" w14:textId="17392E7A">
      <w:pPr>
        <w:contextualSpacing/>
        <w:textAlignment w:val="baseline"/>
        <w:rPr>
          <w:rFonts w:ascii="Arial" w:hAnsi="Arial" w:cs="Arial"/>
          <w:sz w:val="22"/>
          <w:szCs w:val="22"/>
        </w:rPr>
      </w:pPr>
      <w:r>
        <w:rPr>
          <w:rFonts w:ascii="Arial" w:hAnsi="Arial" w:cs="Arial"/>
          <w:b/>
          <w:sz w:val="22"/>
          <w:szCs w:val="22"/>
        </w:rPr>
        <w:tab/>
      </w:r>
      <w:r w:rsidRPr="00614988">
        <w:rPr>
          <w:rFonts w:ascii="Arial" w:hAnsi="Arial" w:cs="Arial"/>
          <w:sz w:val="22"/>
          <w:szCs w:val="22"/>
        </w:rPr>
        <w:t>Board members received a presentation on LCC Student Recruitment numbers.</w:t>
      </w:r>
      <w:r>
        <w:rPr>
          <w:rFonts w:ascii="Arial" w:hAnsi="Arial" w:cs="Arial"/>
          <w:sz w:val="22"/>
          <w:szCs w:val="22"/>
        </w:rPr>
        <w:t xml:space="preserve"> The Deputy CEO Curriculum and Quality informed members that currently L3 Adult Provision presented the biggest challenge.</w:t>
      </w:r>
    </w:p>
    <w:p w:rsidR="00614988" w:rsidP="00CC0B96" w:rsidRDefault="00614988" w14:paraId="07B8ABBB" w14:textId="52A0DB41">
      <w:pPr>
        <w:contextualSpacing/>
        <w:textAlignment w:val="baseline"/>
        <w:rPr>
          <w:rFonts w:ascii="Arial" w:hAnsi="Arial" w:cs="Arial"/>
          <w:sz w:val="22"/>
          <w:szCs w:val="22"/>
        </w:rPr>
      </w:pPr>
    </w:p>
    <w:p w:rsidR="00614988" w:rsidP="00CC0B96" w:rsidRDefault="00614988" w14:paraId="000840E8" w14:textId="7FADD718">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 xml:space="preserve">A discussion took place about apprenticeship opportunities and it was noted that logistics and heavy goods apprenticeships would be </w:t>
      </w:r>
      <w:r w:rsidR="005266FD">
        <w:rPr>
          <w:rFonts w:ascii="Arial" w:hAnsi="Arial" w:cs="Arial"/>
          <w:sz w:val="22"/>
          <w:szCs w:val="22"/>
        </w:rPr>
        <w:t xml:space="preserve">better </w:t>
      </w:r>
      <w:r>
        <w:rPr>
          <w:rFonts w:ascii="Arial" w:hAnsi="Arial" w:cs="Arial"/>
          <w:sz w:val="22"/>
          <w:szCs w:val="22"/>
        </w:rPr>
        <w:t>suited to Keighley College due to real issues experienced by Bradford City Council.</w:t>
      </w:r>
    </w:p>
    <w:p w:rsidR="005B6FA6" w:rsidP="00CC0B96" w:rsidRDefault="005B6FA6" w14:paraId="4B21BF03" w14:textId="68A9A357">
      <w:pPr>
        <w:contextualSpacing/>
        <w:textAlignment w:val="baseline"/>
        <w:rPr>
          <w:rFonts w:ascii="Arial" w:hAnsi="Arial" w:cs="Arial"/>
          <w:sz w:val="22"/>
          <w:szCs w:val="22"/>
        </w:rPr>
      </w:pPr>
    </w:p>
    <w:p w:rsidR="00554978" w:rsidP="00CC0B96" w:rsidRDefault="00554978" w14:paraId="663D36B3" w14:textId="507F109C">
      <w:pPr>
        <w:contextualSpacing/>
        <w:textAlignment w:val="baseline"/>
        <w:rPr>
          <w:rFonts w:ascii="Arial" w:hAnsi="Arial" w:cs="Arial"/>
          <w:b/>
          <w:sz w:val="22"/>
          <w:szCs w:val="22"/>
        </w:rPr>
      </w:pPr>
    </w:p>
    <w:p w:rsidR="00D926E1" w:rsidP="00CC0B96" w:rsidRDefault="00D926E1" w14:paraId="35AD0B90" w14:textId="430C0FA3">
      <w:pPr>
        <w:contextualSpacing/>
        <w:textAlignment w:val="baseline"/>
        <w:rPr>
          <w:rFonts w:ascii="Arial" w:hAnsi="Arial" w:cs="Arial"/>
          <w:b/>
          <w:sz w:val="22"/>
          <w:szCs w:val="22"/>
        </w:rPr>
      </w:pPr>
    </w:p>
    <w:p w:rsidR="00936AEA" w:rsidP="00CC0B96" w:rsidRDefault="00936AEA" w14:paraId="40C0BE2D" w14:textId="77777777">
      <w:pPr>
        <w:contextualSpacing/>
        <w:textAlignment w:val="baseline"/>
        <w:rPr>
          <w:rFonts w:ascii="Arial" w:hAnsi="Arial" w:cs="Arial"/>
          <w:b/>
          <w:sz w:val="22"/>
          <w:szCs w:val="22"/>
        </w:rPr>
      </w:pPr>
    </w:p>
    <w:p w:rsidR="00554978" w:rsidP="00CC0B96" w:rsidRDefault="00554978" w14:paraId="20938FB7" w14:textId="77777777">
      <w:pPr>
        <w:contextualSpacing/>
        <w:textAlignment w:val="baseline"/>
        <w:rPr>
          <w:rFonts w:ascii="Arial" w:hAnsi="Arial" w:cs="Arial"/>
          <w:b/>
          <w:sz w:val="22"/>
          <w:szCs w:val="22"/>
        </w:rPr>
      </w:pPr>
    </w:p>
    <w:p w:rsidRPr="00554978" w:rsidR="005B6FA6" w:rsidP="00CC0B96" w:rsidRDefault="005B6FA6" w14:paraId="4EEC24DC" w14:textId="55686265">
      <w:pPr>
        <w:contextualSpacing/>
        <w:textAlignment w:val="baseline"/>
        <w:rPr>
          <w:rFonts w:ascii="Arial" w:hAnsi="Arial" w:cs="Arial"/>
          <w:b/>
          <w:sz w:val="22"/>
          <w:szCs w:val="22"/>
        </w:rPr>
      </w:pPr>
      <w:r w:rsidRPr="00554978">
        <w:rPr>
          <w:rFonts w:ascii="Arial" w:hAnsi="Arial" w:cs="Arial"/>
          <w:b/>
          <w:sz w:val="22"/>
          <w:szCs w:val="22"/>
        </w:rPr>
        <w:t xml:space="preserve">14. </w:t>
      </w:r>
      <w:r w:rsidRPr="00554978">
        <w:rPr>
          <w:rFonts w:ascii="Arial" w:hAnsi="Arial" w:cs="Arial"/>
          <w:b/>
          <w:sz w:val="22"/>
          <w:szCs w:val="22"/>
        </w:rPr>
        <w:tab/>
      </w:r>
      <w:r w:rsidRPr="00554978">
        <w:rPr>
          <w:rFonts w:ascii="Arial" w:hAnsi="Arial" w:cs="Arial"/>
          <w:b/>
          <w:sz w:val="22"/>
          <w:szCs w:val="22"/>
        </w:rPr>
        <w:t>Proposed Quality and Financial targets for 2021/222</w:t>
      </w:r>
    </w:p>
    <w:p w:rsidR="00C44DFC" w:rsidP="00CC0B96" w:rsidRDefault="00D468CD" w14:paraId="0CE262AC" w14:textId="4758B2FA">
      <w:pPr>
        <w:contextualSpacing/>
        <w:textAlignment w:val="baseline"/>
        <w:rPr>
          <w:rFonts w:ascii="Arial" w:hAnsi="Arial" w:cs="Arial"/>
          <w:sz w:val="22"/>
          <w:szCs w:val="22"/>
        </w:rPr>
      </w:pPr>
      <w:r>
        <w:rPr>
          <w:rFonts w:ascii="Arial" w:hAnsi="Arial" w:cs="Arial"/>
          <w:sz w:val="22"/>
          <w:szCs w:val="22"/>
        </w:rPr>
        <w:tab/>
      </w:r>
    </w:p>
    <w:p w:rsidR="0092542A" w:rsidP="00CC0B96" w:rsidRDefault="00F66F7C" w14:paraId="1E27E30F" w14:textId="60F011AB">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 xml:space="preserve">Board members accepted that there was a real prospect of an Ofsted visit to </w:t>
      </w:r>
      <w:proofErr w:type="gramStart"/>
      <w:r>
        <w:rPr>
          <w:rFonts w:ascii="Arial" w:hAnsi="Arial" w:cs="Arial"/>
          <w:sz w:val="22"/>
          <w:szCs w:val="22"/>
        </w:rPr>
        <w:t>LCC  and</w:t>
      </w:r>
      <w:proofErr w:type="gramEnd"/>
      <w:r>
        <w:rPr>
          <w:rFonts w:ascii="Arial" w:hAnsi="Arial" w:cs="Arial"/>
          <w:sz w:val="22"/>
          <w:szCs w:val="22"/>
        </w:rPr>
        <w:t xml:space="preserve"> with this in mind, interrogated the achievability of the proposed quality targets.  A SAR grade 1 (outstanding) was deemed ambitious but achievable.  </w:t>
      </w:r>
      <w:r w:rsidR="0092542A">
        <w:rPr>
          <w:rFonts w:ascii="Arial" w:hAnsi="Arial" w:cs="Arial"/>
          <w:sz w:val="22"/>
          <w:szCs w:val="22"/>
        </w:rPr>
        <w:t>The Chair, Deputy CEO &amp; Executive Principal and Deputy CEO Curriculum and Quality undertook to meet and interrogate the data further.</w:t>
      </w:r>
    </w:p>
    <w:p w:rsidR="0092542A" w:rsidP="00CC0B96" w:rsidRDefault="0092542A" w14:paraId="2563EFE8" w14:textId="77777777">
      <w:pPr>
        <w:contextualSpacing/>
        <w:textAlignment w:val="baseline"/>
        <w:rPr>
          <w:rFonts w:ascii="Arial" w:hAnsi="Arial" w:cs="Arial"/>
          <w:sz w:val="22"/>
          <w:szCs w:val="22"/>
        </w:rPr>
      </w:pPr>
    </w:p>
    <w:p w:rsidR="00554978" w:rsidP="0092542A" w:rsidRDefault="00F66F7C" w14:paraId="30D6F258" w14:textId="7B3E7037">
      <w:pPr>
        <w:ind w:firstLine="0"/>
        <w:contextualSpacing/>
        <w:textAlignment w:val="baseline"/>
        <w:rPr>
          <w:rFonts w:ascii="Arial" w:hAnsi="Arial" w:cs="Arial"/>
          <w:sz w:val="22"/>
          <w:szCs w:val="22"/>
        </w:rPr>
      </w:pPr>
      <w:r>
        <w:rPr>
          <w:rFonts w:ascii="Arial" w:hAnsi="Arial" w:cs="Arial"/>
          <w:sz w:val="22"/>
          <w:szCs w:val="22"/>
        </w:rPr>
        <w:t>With regards financial targets, ELT were confident the LCC EBITDA would be delivered.</w:t>
      </w:r>
    </w:p>
    <w:p w:rsidR="006C71C3" w:rsidP="00CC0B96" w:rsidRDefault="006C71C3" w14:paraId="379E4170" w14:textId="4D412514">
      <w:pPr>
        <w:contextualSpacing/>
        <w:textAlignment w:val="baseline"/>
        <w:rPr>
          <w:rFonts w:ascii="Arial" w:hAnsi="Arial" w:cs="Arial"/>
          <w:sz w:val="22"/>
          <w:szCs w:val="22"/>
        </w:rPr>
      </w:pPr>
    </w:p>
    <w:p w:rsidR="006C71C3" w:rsidP="006C71C3" w:rsidRDefault="006C71C3" w14:paraId="6AF8322E" w14:textId="09A4EDF1">
      <w:pPr>
        <w:ind w:firstLine="0"/>
        <w:contextualSpacing/>
        <w:rPr>
          <w:rFonts w:ascii="Arial" w:hAnsi="Arial" w:eastAsia="Arial" w:cs="Arial"/>
          <w:sz w:val="22"/>
          <w:szCs w:val="22"/>
        </w:rPr>
      </w:pPr>
      <w:r>
        <w:rPr>
          <w:rFonts w:ascii="Arial" w:hAnsi="Arial" w:eastAsia="Arial" w:cs="Arial"/>
          <w:sz w:val="22"/>
          <w:szCs w:val="22"/>
        </w:rPr>
        <w:t>RESOLVED:</w:t>
      </w:r>
    </w:p>
    <w:p w:rsidR="006C71C3" w:rsidP="006C71C3" w:rsidRDefault="006C71C3" w14:paraId="1748E037" w14:textId="11AD1AA4">
      <w:pPr>
        <w:ind w:firstLine="0"/>
        <w:contextualSpacing/>
        <w:rPr>
          <w:rFonts w:ascii="Arial" w:hAnsi="Arial" w:eastAsia="Arial" w:cs="Arial"/>
          <w:sz w:val="22"/>
          <w:szCs w:val="22"/>
        </w:rPr>
      </w:pPr>
      <w:r>
        <w:rPr>
          <w:rFonts w:ascii="Arial" w:hAnsi="Arial" w:eastAsia="Arial" w:cs="Arial"/>
          <w:sz w:val="22"/>
          <w:szCs w:val="22"/>
        </w:rPr>
        <w:t>To recommend to group board the LCC quality and financial targets 2021/22 be included in the Luminate Group Strategic and Operational Development Plan 2021.</w:t>
      </w:r>
    </w:p>
    <w:p w:rsidR="00F66F7C" w:rsidP="00F66F7C" w:rsidRDefault="00F66F7C" w14:paraId="6870719F" w14:textId="77777777">
      <w:pPr>
        <w:autoSpaceDE w:val="0"/>
        <w:autoSpaceDN w:val="0"/>
        <w:adjustRightInd w:val="0"/>
        <w:contextualSpacing/>
        <w:rPr>
          <w:rFonts w:ascii="Arial" w:hAnsi="Arial" w:cs="Arial"/>
          <w:b/>
          <w:sz w:val="22"/>
          <w:szCs w:val="22"/>
        </w:rPr>
      </w:pPr>
    </w:p>
    <w:p w:rsidRPr="00365CB0" w:rsidR="00F66F7C" w:rsidP="00F66F7C" w:rsidRDefault="00F66F7C" w14:paraId="3CC3CBFC" w14:textId="583AEA4A">
      <w:pPr>
        <w:autoSpaceDE w:val="0"/>
        <w:autoSpaceDN w:val="0"/>
        <w:adjustRightInd w:val="0"/>
        <w:contextualSpacing/>
        <w:rPr>
          <w:rFonts w:ascii="Arial" w:hAnsi="Arial" w:cs="Arial"/>
          <w:b/>
          <w:sz w:val="22"/>
          <w:szCs w:val="22"/>
        </w:rPr>
      </w:pPr>
      <w:r w:rsidRPr="00365CB0">
        <w:rPr>
          <w:rFonts w:ascii="Arial" w:hAnsi="Arial" w:cs="Arial"/>
          <w:b/>
          <w:sz w:val="22"/>
          <w:szCs w:val="22"/>
        </w:rPr>
        <w:t>PERFORMANCE MONITORING AND SCRUTINY</w:t>
      </w:r>
      <w:r>
        <w:rPr>
          <w:rFonts w:ascii="Arial" w:hAnsi="Arial" w:cs="Arial"/>
          <w:b/>
          <w:sz w:val="22"/>
          <w:szCs w:val="22"/>
        </w:rPr>
        <w:t xml:space="preserve"> – HIGHER EDUCATION</w:t>
      </w:r>
    </w:p>
    <w:p w:rsidR="00F66F7C" w:rsidP="00CC0B96" w:rsidRDefault="00F66F7C" w14:paraId="7CD3E7CC" w14:textId="77777777">
      <w:pPr>
        <w:contextualSpacing/>
        <w:textAlignment w:val="baseline"/>
        <w:rPr>
          <w:rFonts w:ascii="Arial" w:hAnsi="Arial" w:cs="Arial"/>
          <w:sz w:val="22"/>
          <w:szCs w:val="22"/>
        </w:rPr>
      </w:pPr>
    </w:p>
    <w:p w:rsidR="00B7512C" w:rsidP="00CC0B96" w:rsidRDefault="005B5CA3" w14:paraId="50295C23" w14:textId="35F8E361">
      <w:pPr>
        <w:contextualSpacing/>
        <w:textAlignment w:val="baseline"/>
        <w:rPr>
          <w:rFonts w:ascii="Arial" w:hAnsi="Arial" w:cs="Arial"/>
          <w:b/>
          <w:sz w:val="22"/>
          <w:szCs w:val="22"/>
        </w:rPr>
      </w:pPr>
      <w:r w:rsidRPr="005B5CA3">
        <w:rPr>
          <w:rFonts w:ascii="Arial" w:hAnsi="Arial" w:cs="Arial"/>
          <w:b/>
          <w:sz w:val="22"/>
          <w:szCs w:val="22"/>
        </w:rPr>
        <w:t>15.</w:t>
      </w:r>
      <w:r w:rsidRPr="005B5CA3">
        <w:rPr>
          <w:rFonts w:ascii="Arial" w:hAnsi="Arial" w:cs="Arial"/>
          <w:b/>
          <w:sz w:val="22"/>
          <w:szCs w:val="22"/>
        </w:rPr>
        <w:tab/>
      </w:r>
      <w:r w:rsidR="00B7512C">
        <w:rPr>
          <w:rFonts w:ascii="Arial" w:hAnsi="Arial" w:cs="Arial"/>
          <w:b/>
          <w:sz w:val="22"/>
          <w:szCs w:val="22"/>
        </w:rPr>
        <w:t>Higher Education (HE) Performance Report</w:t>
      </w:r>
    </w:p>
    <w:p w:rsidR="00B7512C" w:rsidP="00CC0B96" w:rsidRDefault="00B7512C" w14:paraId="40F4475E" w14:textId="77777777">
      <w:pPr>
        <w:contextualSpacing/>
        <w:textAlignment w:val="baseline"/>
        <w:rPr>
          <w:rFonts w:ascii="Arial" w:hAnsi="Arial" w:cs="Arial"/>
          <w:b/>
          <w:sz w:val="22"/>
          <w:szCs w:val="22"/>
        </w:rPr>
      </w:pPr>
    </w:p>
    <w:p w:rsidR="00C44DFC" w:rsidP="00B7512C" w:rsidRDefault="005B5CA3" w14:paraId="0D7C878F" w14:textId="5DC09A82">
      <w:pPr>
        <w:ind w:firstLine="0"/>
        <w:contextualSpacing/>
        <w:textAlignment w:val="baseline"/>
        <w:rPr>
          <w:rFonts w:ascii="Arial" w:hAnsi="Arial" w:cs="Arial"/>
          <w:sz w:val="22"/>
          <w:szCs w:val="22"/>
        </w:rPr>
      </w:pPr>
      <w:r w:rsidRPr="005B5CA3">
        <w:rPr>
          <w:rFonts w:ascii="Arial" w:hAnsi="Arial" w:cs="Arial"/>
          <w:sz w:val="22"/>
          <w:szCs w:val="22"/>
        </w:rPr>
        <w:t>The Chair</w:t>
      </w:r>
      <w:r>
        <w:rPr>
          <w:rFonts w:ascii="Arial" w:hAnsi="Arial" w:cs="Arial"/>
          <w:b/>
          <w:sz w:val="22"/>
          <w:szCs w:val="22"/>
        </w:rPr>
        <w:t xml:space="preserve"> </w:t>
      </w:r>
      <w:r>
        <w:rPr>
          <w:rFonts w:ascii="Arial" w:hAnsi="Arial" w:cs="Arial"/>
          <w:sz w:val="22"/>
          <w:szCs w:val="22"/>
        </w:rPr>
        <w:t>congratulated the University Centre (UC) on its performance.  With the exception of ‘resources’ the UC reported its best ever NSS results and it performed well against the national average for the additional Covid-19 question.  With regards student outcomes, the Dean of HE advised that the last exam board was imminent and final results due shortly after.</w:t>
      </w:r>
    </w:p>
    <w:p w:rsidR="005B5CA3" w:rsidP="00CC0B96" w:rsidRDefault="005B5CA3" w14:paraId="547A1EA5" w14:textId="6BF6853E">
      <w:pPr>
        <w:contextualSpacing/>
        <w:textAlignment w:val="baseline"/>
        <w:rPr>
          <w:rFonts w:ascii="Arial" w:hAnsi="Arial" w:cs="Arial"/>
          <w:sz w:val="22"/>
          <w:szCs w:val="22"/>
        </w:rPr>
      </w:pPr>
    </w:p>
    <w:p w:rsidR="005B5CA3" w:rsidP="00CC0B96" w:rsidRDefault="005B5CA3" w14:paraId="6B628B8A" w14:textId="51400520">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It was reported that the pandemic lockdown of November 2020 had been harder to navigate than previous as the government provide</w:t>
      </w:r>
      <w:r w:rsidR="009707A4">
        <w:rPr>
          <w:rFonts w:ascii="Arial" w:hAnsi="Arial" w:cs="Arial"/>
          <w:sz w:val="22"/>
          <w:szCs w:val="22"/>
        </w:rPr>
        <w:t>d</w:t>
      </w:r>
      <w:r>
        <w:rPr>
          <w:rFonts w:ascii="Arial" w:hAnsi="Arial" w:cs="Arial"/>
          <w:sz w:val="22"/>
          <w:szCs w:val="22"/>
        </w:rPr>
        <w:t xml:space="preserve"> little notice in order to help prepare new and returning students. </w:t>
      </w:r>
    </w:p>
    <w:p w:rsidR="005B5CA3" w:rsidP="00CC0B96" w:rsidRDefault="005B5CA3" w14:paraId="022FD1C7" w14:textId="7F8F74B7">
      <w:pPr>
        <w:contextualSpacing/>
        <w:textAlignment w:val="baseline"/>
        <w:rPr>
          <w:rFonts w:ascii="Arial" w:hAnsi="Arial" w:cs="Arial"/>
          <w:sz w:val="22"/>
          <w:szCs w:val="22"/>
        </w:rPr>
      </w:pPr>
    </w:p>
    <w:p w:rsidR="005B5CA3" w:rsidP="00CC0B96" w:rsidRDefault="005B5CA3" w14:paraId="3D7D7DE1" w14:textId="373DB0F2">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The Dean of HE pointed out that recruitment numbers</w:t>
      </w:r>
      <w:r w:rsidR="004457D0">
        <w:rPr>
          <w:rFonts w:ascii="Arial" w:hAnsi="Arial" w:cs="Arial"/>
          <w:sz w:val="22"/>
          <w:szCs w:val="22"/>
        </w:rPr>
        <w:t xml:space="preserve"> (currently at 365 Level 5 students)</w:t>
      </w:r>
      <w:r>
        <w:rPr>
          <w:rFonts w:ascii="Arial" w:hAnsi="Arial" w:cs="Arial"/>
          <w:sz w:val="22"/>
          <w:szCs w:val="22"/>
        </w:rPr>
        <w:t xml:space="preserve"> had been adversely affected by teacher assessed grades (TAG) and competitor institutes’ unconditional offers and incentives to defer.  </w:t>
      </w:r>
    </w:p>
    <w:p w:rsidR="004457D0" w:rsidP="00CC0B96" w:rsidRDefault="004457D0" w14:paraId="54BA0C54" w14:textId="0077D93F">
      <w:pPr>
        <w:contextualSpacing/>
        <w:textAlignment w:val="baseline"/>
        <w:rPr>
          <w:rFonts w:ascii="Arial" w:hAnsi="Arial" w:cs="Arial"/>
          <w:sz w:val="22"/>
          <w:szCs w:val="22"/>
        </w:rPr>
      </w:pPr>
    </w:p>
    <w:p w:rsidR="00E72DCD" w:rsidP="00CC0B96" w:rsidRDefault="004457D0" w14:paraId="2E66849D" w14:textId="77777777">
      <w:pPr>
        <w:contextualSpacing/>
        <w:textAlignment w:val="baseline"/>
        <w:rPr>
          <w:rFonts w:ascii="Arial" w:hAnsi="Arial" w:cs="Arial"/>
          <w:sz w:val="22"/>
          <w:szCs w:val="22"/>
        </w:rPr>
      </w:pPr>
      <w:r>
        <w:rPr>
          <w:rFonts w:ascii="Arial" w:hAnsi="Arial" w:cs="Arial"/>
          <w:sz w:val="22"/>
          <w:szCs w:val="22"/>
        </w:rPr>
        <w:tab/>
      </w:r>
      <w:r>
        <w:rPr>
          <w:rFonts w:ascii="Arial" w:hAnsi="Arial" w:cs="Arial"/>
          <w:sz w:val="22"/>
          <w:szCs w:val="22"/>
        </w:rPr>
        <w:t xml:space="preserve">Board members were pleased to hear the UC had </w:t>
      </w:r>
      <w:r w:rsidR="0067675D">
        <w:rPr>
          <w:rFonts w:ascii="Arial" w:hAnsi="Arial" w:cs="Arial"/>
          <w:sz w:val="22"/>
          <w:szCs w:val="22"/>
        </w:rPr>
        <w:t xml:space="preserve">a successful bid for </w:t>
      </w:r>
      <w:r w:rsidR="00E72DCD">
        <w:rPr>
          <w:rFonts w:ascii="Arial" w:hAnsi="Arial" w:cs="Arial"/>
          <w:sz w:val="22"/>
          <w:szCs w:val="22"/>
        </w:rPr>
        <w:t>£508k funding</w:t>
      </w:r>
      <w:r>
        <w:rPr>
          <w:rFonts w:ascii="Arial" w:hAnsi="Arial" w:cs="Arial"/>
          <w:sz w:val="22"/>
          <w:szCs w:val="22"/>
        </w:rPr>
        <w:t>.</w:t>
      </w:r>
    </w:p>
    <w:p w:rsidR="00E72DCD" w:rsidP="00CC0B96" w:rsidRDefault="00E72DCD" w14:paraId="74AE688A" w14:textId="77777777">
      <w:pPr>
        <w:contextualSpacing/>
        <w:textAlignment w:val="baseline"/>
        <w:rPr>
          <w:rFonts w:ascii="Arial" w:hAnsi="Arial" w:cs="Arial"/>
          <w:sz w:val="22"/>
          <w:szCs w:val="22"/>
        </w:rPr>
      </w:pPr>
    </w:p>
    <w:p w:rsidRPr="004C4B01" w:rsidR="004C4B01" w:rsidP="004C4B01" w:rsidRDefault="00E72DCD" w14:paraId="26F59BED" w14:textId="18858415">
      <w:pPr>
        <w:pStyle w:val="wordsection1"/>
        <w:ind w:left="720"/>
        <w:rPr>
          <w:rFonts w:ascii="Arial" w:hAnsi="Arial" w:cs="Arial"/>
        </w:rPr>
      </w:pPr>
      <w:r>
        <w:rPr>
          <w:rFonts w:ascii="Arial" w:hAnsi="Arial" w:cs="Arial"/>
        </w:rPr>
        <w:t xml:space="preserve">Board members referred to the comprehensive spending review and risk to HE provision.  It was recognised that foundation degree and degree award powers were needed in order for </w:t>
      </w:r>
      <w:r w:rsidR="009707A4">
        <w:rPr>
          <w:rFonts w:ascii="Arial" w:hAnsi="Arial" w:cs="Arial"/>
        </w:rPr>
        <w:t xml:space="preserve">the </w:t>
      </w:r>
      <w:r>
        <w:rPr>
          <w:rFonts w:ascii="Arial" w:hAnsi="Arial" w:cs="Arial"/>
        </w:rPr>
        <w:t xml:space="preserve">UC to be responsive to change. </w:t>
      </w:r>
      <w:r w:rsidR="00B15B47">
        <w:rPr>
          <w:rFonts w:ascii="Arial" w:hAnsi="Arial" w:cs="Arial"/>
        </w:rPr>
        <w:t xml:space="preserve"> Bachelors Degree Awarding Powers (BDAP) were being planned for. The Chair </w:t>
      </w:r>
      <w:r w:rsidR="00546072">
        <w:rPr>
          <w:rFonts w:ascii="Arial" w:hAnsi="Arial" w:cs="Arial"/>
        </w:rPr>
        <w:t xml:space="preserve">undertook to confirm </w:t>
      </w:r>
      <w:r w:rsidR="004C4B01">
        <w:rPr>
          <w:rFonts w:ascii="Arial" w:hAnsi="Arial" w:cs="Arial"/>
        </w:rPr>
        <w:t xml:space="preserve">how </w:t>
      </w:r>
      <w:r w:rsidRPr="004C4B01" w:rsidR="004C4B01">
        <w:rPr>
          <w:rFonts w:ascii="Arial" w:hAnsi="Arial" w:cs="Arial"/>
        </w:rPr>
        <w:t>the strategic direction re</w:t>
      </w:r>
      <w:r w:rsidR="004C4B01">
        <w:rPr>
          <w:rFonts w:ascii="Arial" w:hAnsi="Arial" w:cs="Arial"/>
        </w:rPr>
        <w:t>garding</w:t>
      </w:r>
      <w:r w:rsidRPr="004C4B01" w:rsidR="004C4B01">
        <w:rPr>
          <w:rFonts w:ascii="Arial" w:hAnsi="Arial" w:cs="Arial"/>
        </w:rPr>
        <w:t xml:space="preserve"> HE and research will be progressed within Luminate e.g. </w:t>
      </w:r>
      <w:r w:rsidR="00546072">
        <w:rPr>
          <w:rFonts w:ascii="Arial" w:hAnsi="Arial" w:cs="Arial"/>
        </w:rPr>
        <w:t>through a specific HE sub group.</w:t>
      </w:r>
    </w:p>
    <w:p w:rsidRPr="005B5CA3" w:rsidR="004457D0" w:rsidP="00CC0B96" w:rsidRDefault="004457D0" w14:paraId="10D5FA7D" w14:textId="542B9429">
      <w:pPr>
        <w:contextualSpacing/>
        <w:textAlignment w:val="baseline"/>
        <w:rPr>
          <w:rFonts w:ascii="Arial" w:hAnsi="Arial" w:cs="Arial"/>
          <w:sz w:val="22"/>
          <w:szCs w:val="22"/>
        </w:rPr>
      </w:pPr>
    </w:p>
    <w:p w:rsidR="005B5CA3" w:rsidP="00CC0B96" w:rsidRDefault="005B5CA3" w14:paraId="5D786736" w14:textId="6F1C5F60">
      <w:pPr>
        <w:contextualSpacing/>
        <w:textAlignment w:val="baseline"/>
        <w:rPr>
          <w:rFonts w:ascii="Arial" w:hAnsi="Arial" w:cs="Arial"/>
          <w:sz w:val="22"/>
          <w:szCs w:val="22"/>
        </w:rPr>
      </w:pPr>
    </w:p>
    <w:p w:rsidR="00CF7F6C" w:rsidP="00CF7F6C" w:rsidRDefault="00CF7F6C" w14:paraId="2E0014A3" w14:textId="2F765BE1">
      <w:pPr>
        <w:contextualSpacing/>
        <w:textAlignment w:val="baseline"/>
        <w:rPr>
          <w:rFonts w:ascii="Arial" w:hAnsi="Arial" w:cs="Arial"/>
          <w:b/>
          <w:sz w:val="22"/>
          <w:szCs w:val="22"/>
        </w:rPr>
      </w:pPr>
      <w:r w:rsidRPr="00CC0B96">
        <w:rPr>
          <w:rFonts w:ascii="Arial" w:hAnsi="Arial" w:cs="Arial"/>
          <w:b/>
          <w:sz w:val="22"/>
          <w:szCs w:val="22"/>
        </w:rPr>
        <w:t>RISK MANAGEMENT</w:t>
      </w:r>
      <w:r>
        <w:rPr>
          <w:rFonts w:ascii="Arial" w:hAnsi="Arial" w:cs="Arial"/>
          <w:b/>
          <w:sz w:val="22"/>
          <w:szCs w:val="22"/>
        </w:rPr>
        <w:t xml:space="preserve"> AND FINANCE</w:t>
      </w:r>
    </w:p>
    <w:p w:rsidR="00CF7F6C" w:rsidP="00CF7F6C" w:rsidRDefault="00CF7F6C" w14:paraId="6AAFA31F" w14:textId="6F11DB0A">
      <w:pPr>
        <w:contextualSpacing/>
        <w:textAlignment w:val="baseline"/>
        <w:rPr>
          <w:rFonts w:ascii="Arial" w:hAnsi="Arial" w:cs="Arial"/>
          <w:b/>
          <w:sz w:val="22"/>
          <w:szCs w:val="22"/>
        </w:rPr>
      </w:pPr>
    </w:p>
    <w:p w:rsidRPr="0038767D" w:rsidR="00CF7F6C" w:rsidP="00CF7F6C" w:rsidRDefault="00CF7F6C" w14:paraId="1F9FFDA1" w14:textId="2A1CDB68">
      <w:pPr>
        <w:ind w:left="0" w:firstLine="0"/>
        <w:contextualSpacing/>
        <w:rPr>
          <w:rFonts w:ascii="Arial" w:hAnsi="Arial" w:cs="Arial"/>
          <w:sz w:val="22"/>
          <w:szCs w:val="22"/>
        </w:rPr>
      </w:pPr>
      <w:r>
        <w:rPr>
          <w:rFonts w:ascii="Arial" w:hAnsi="Arial" w:cs="Arial"/>
          <w:b/>
          <w:bCs/>
          <w:sz w:val="22"/>
          <w:szCs w:val="22"/>
        </w:rPr>
        <w:t>16</w:t>
      </w:r>
      <w:r w:rsidRPr="0038767D">
        <w:rPr>
          <w:rFonts w:ascii="Arial" w:hAnsi="Arial" w:cs="Arial"/>
          <w:b/>
          <w:bCs/>
          <w:sz w:val="22"/>
          <w:szCs w:val="22"/>
        </w:rPr>
        <w:t>.</w:t>
      </w:r>
      <w:r w:rsidRPr="0038767D">
        <w:rPr>
          <w:rFonts w:ascii="Arial" w:hAnsi="Arial" w:cs="Arial"/>
          <w:b/>
          <w:bCs/>
          <w:sz w:val="22"/>
          <w:szCs w:val="22"/>
        </w:rPr>
        <w:tab/>
      </w:r>
      <w:r w:rsidRPr="0038767D">
        <w:rPr>
          <w:rFonts w:ascii="Arial" w:hAnsi="Arial" w:cs="Arial"/>
          <w:b/>
          <w:bCs/>
          <w:sz w:val="22"/>
          <w:szCs w:val="22"/>
        </w:rPr>
        <w:t>Review of Strategic Risk Register</w:t>
      </w:r>
    </w:p>
    <w:p w:rsidRPr="00D50FDB" w:rsidR="00CF7F6C" w:rsidP="00CF7F6C" w:rsidRDefault="00CF7F6C" w14:paraId="57D1C01C" w14:textId="77777777">
      <w:pPr>
        <w:contextualSpacing/>
        <w:rPr>
          <w:rFonts w:ascii="Arial" w:hAnsi="Arial" w:cs="Arial"/>
          <w:sz w:val="22"/>
          <w:szCs w:val="22"/>
        </w:rPr>
      </w:pPr>
    </w:p>
    <w:p w:rsidR="00CF7F6C" w:rsidP="00CF7F6C" w:rsidRDefault="00753103" w14:paraId="24C3DBF9" w14:textId="5CFC4704">
      <w:pPr>
        <w:ind w:firstLine="0"/>
        <w:contextualSpacing/>
        <w:rPr>
          <w:rFonts w:ascii="Arial" w:hAnsi="Arial" w:eastAsia="Arial" w:cs="Arial"/>
          <w:sz w:val="22"/>
          <w:szCs w:val="22"/>
        </w:rPr>
      </w:pPr>
      <w:r>
        <w:rPr>
          <w:rFonts w:ascii="Arial" w:hAnsi="Arial" w:cs="Arial"/>
          <w:sz w:val="22"/>
          <w:szCs w:val="22"/>
        </w:rPr>
        <w:t xml:space="preserve">Board members were satisfied that the risk associated with </w:t>
      </w:r>
      <w:r w:rsidRPr="00753103">
        <w:rPr>
          <w:rFonts w:ascii="Arial" w:hAnsi="Arial" w:cs="Arial"/>
          <w:i/>
          <w:sz w:val="22"/>
          <w:szCs w:val="22"/>
        </w:rPr>
        <w:t>stakeholder engagement due to an internal focus on Covid-19 and IT systems</w:t>
      </w:r>
      <w:r>
        <w:rPr>
          <w:rFonts w:ascii="Arial" w:hAnsi="Arial" w:cs="Arial"/>
          <w:sz w:val="22"/>
          <w:szCs w:val="22"/>
        </w:rPr>
        <w:t>… could be removed from the LCC risk register.  The Deputy CEO and Executive Principal drew the board</w:t>
      </w:r>
      <w:r w:rsidR="006A04C4">
        <w:rPr>
          <w:rFonts w:ascii="Arial" w:hAnsi="Arial" w:cs="Arial"/>
          <w:sz w:val="22"/>
          <w:szCs w:val="22"/>
        </w:rPr>
        <w:t>’</w:t>
      </w:r>
      <w:r>
        <w:rPr>
          <w:rFonts w:ascii="Arial" w:hAnsi="Arial" w:cs="Arial"/>
          <w:sz w:val="22"/>
          <w:szCs w:val="22"/>
        </w:rPr>
        <w:t xml:space="preserve">s attention to a new reputational risk relating to Group Professional Services </w:t>
      </w:r>
      <w:r w:rsidR="000D446A">
        <w:rPr>
          <w:rFonts w:ascii="Arial" w:hAnsi="Arial" w:cs="Arial"/>
          <w:sz w:val="22"/>
          <w:szCs w:val="22"/>
        </w:rPr>
        <w:t xml:space="preserve">and their ability </w:t>
      </w:r>
      <w:r>
        <w:rPr>
          <w:rFonts w:ascii="Arial" w:hAnsi="Arial" w:cs="Arial"/>
          <w:sz w:val="22"/>
          <w:szCs w:val="22"/>
        </w:rPr>
        <w:t xml:space="preserve">to engage with stakeholders due </w:t>
      </w:r>
      <w:r w:rsidR="009707A4">
        <w:rPr>
          <w:rFonts w:ascii="Arial" w:hAnsi="Arial" w:cs="Arial"/>
          <w:sz w:val="22"/>
          <w:szCs w:val="22"/>
        </w:rPr>
        <w:t>to the considerable change they</w:t>
      </w:r>
      <w:r>
        <w:rPr>
          <w:rFonts w:ascii="Arial" w:hAnsi="Arial" w:cs="Arial"/>
          <w:sz w:val="22"/>
          <w:szCs w:val="22"/>
        </w:rPr>
        <w:t xml:space="preserve"> are currently undergoing.  This additional risk was approved and the Chair recommended that it be brought back for discussion at a future meeting.</w:t>
      </w:r>
    </w:p>
    <w:p w:rsidR="00CF7F6C" w:rsidP="00CF7F6C" w:rsidRDefault="00CF7F6C" w14:paraId="0E5A4ADA" w14:textId="77777777">
      <w:pPr>
        <w:ind w:firstLine="0"/>
        <w:contextualSpacing/>
        <w:rPr>
          <w:rFonts w:ascii="Arial" w:hAnsi="Arial" w:eastAsia="Arial" w:cs="Arial"/>
          <w:sz w:val="22"/>
          <w:szCs w:val="22"/>
        </w:rPr>
      </w:pPr>
    </w:p>
    <w:p w:rsidR="00CF7F6C" w:rsidP="00CF7F6C" w:rsidRDefault="00CF7F6C" w14:paraId="38F643BE" w14:textId="77777777">
      <w:pPr>
        <w:ind w:firstLine="0"/>
        <w:contextualSpacing/>
        <w:rPr>
          <w:rFonts w:ascii="Arial" w:hAnsi="Arial" w:eastAsia="Arial" w:cs="Arial"/>
          <w:sz w:val="22"/>
          <w:szCs w:val="22"/>
        </w:rPr>
      </w:pPr>
      <w:r>
        <w:rPr>
          <w:rFonts w:ascii="Arial" w:hAnsi="Arial" w:eastAsia="Arial" w:cs="Arial"/>
          <w:sz w:val="22"/>
          <w:szCs w:val="22"/>
        </w:rPr>
        <w:t>RESOLVED:</w:t>
      </w:r>
    </w:p>
    <w:p w:rsidR="00CF7F6C" w:rsidP="00CF7F6C" w:rsidRDefault="00753103" w14:paraId="5A91B2DA" w14:textId="553D41BD">
      <w:pPr>
        <w:ind w:firstLine="0"/>
        <w:contextualSpacing/>
        <w:rPr>
          <w:rFonts w:ascii="Arial" w:hAnsi="Arial" w:cs="Arial"/>
          <w:sz w:val="22"/>
          <w:szCs w:val="22"/>
        </w:rPr>
      </w:pPr>
      <w:r>
        <w:rPr>
          <w:rFonts w:ascii="Arial" w:hAnsi="Arial" w:eastAsia="Arial" w:cs="Arial"/>
          <w:sz w:val="22"/>
          <w:szCs w:val="22"/>
        </w:rPr>
        <w:t xml:space="preserve">To approve the removal of </w:t>
      </w:r>
      <w:r>
        <w:rPr>
          <w:rFonts w:ascii="Arial" w:hAnsi="Arial" w:cs="Arial"/>
          <w:sz w:val="22"/>
          <w:szCs w:val="22"/>
        </w:rPr>
        <w:t>risk LCC:20/21.06 and other changes presented.</w:t>
      </w:r>
    </w:p>
    <w:p w:rsidR="006A04C4" w:rsidP="00CF7F6C" w:rsidRDefault="006A04C4" w14:paraId="2A0FCEF8" w14:textId="77777777">
      <w:pPr>
        <w:ind w:firstLine="0"/>
        <w:contextualSpacing/>
        <w:rPr>
          <w:rFonts w:ascii="Arial" w:hAnsi="Arial" w:eastAsia="Arial" w:cs="Arial"/>
          <w:sz w:val="22"/>
          <w:szCs w:val="22"/>
        </w:rPr>
      </w:pPr>
    </w:p>
    <w:p w:rsidR="00CF7F6C" w:rsidP="00CF7F6C" w:rsidRDefault="00D926E1" w14:paraId="0ABFD587" w14:textId="2A0B4F33">
      <w:pPr>
        <w:contextualSpacing/>
        <w:rPr>
          <w:rFonts w:ascii="Arial" w:hAnsi="Arial" w:cs="Arial"/>
          <w:b/>
          <w:sz w:val="22"/>
          <w:szCs w:val="22"/>
        </w:rPr>
      </w:pPr>
      <w:r>
        <w:rPr>
          <w:rFonts w:ascii="Arial" w:hAnsi="Arial" w:cs="Arial"/>
          <w:b/>
          <w:sz w:val="22"/>
          <w:szCs w:val="22"/>
        </w:rPr>
        <w:lastRenderedPageBreak/>
        <w:t>1</w:t>
      </w:r>
      <w:r w:rsidR="004A54D5">
        <w:rPr>
          <w:rFonts w:ascii="Arial" w:hAnsi="Arial" w:cs="Arial"/>
          <w:b/>
          <w:sz w:val="22"/>
          <w:szCs w:val="22"/>
        </w:rPr>
        <w:t>7.</w:t>
      </w:r>
      <w:r w:rsidR="004A54D5">
        <w:rPr>
          <w:rFonts w:ascii="Arial" w:hAnsi="Arial" w:cs="Arial"/>
          <w:b/>
          <w:sz w:val="22"/>
          <w:szCs w:val="22"/>
        </w:rPr>
        <w:tab/>
      </w:r>
      <w:r w:rsidR="004A54D5">
        <w:rPr>
          <w:rFonts w:ascii="Arial" w:hAnsi="Arial" w:cs="Arial"/>
          <w:b/>
          <w:sz w:val="22"/>
          <w:szCs w:val="22"/>
        </w:rPr>
        <w:t>Financial Position and Forecast 2020/21</w:t>
      </w:r>
    </w:p>
    <w:p w:rsidR="00CF7F6C" w:rsidP="00CF7F6C" w:rsidRDefault="00CF7F6C" w14:paraId="7C6F5BBB" w14:textId="77777777">
      <w:pPr>
        <w:contextualSpacing/>
        <w:rPr>
          <w:rFonts w:ascii="Arial" w:hAnsi="Arial" w:cs="Arial"/>
          <w:b/>
          <w:sz w:val="22"/>
          <w:szCs w:val="22"/>
        </w:rPr>
      </w:pPr>
    </w:p>
    <w:p w:rsidRPr="00CC0B96" w:rsidR="00CF7F6C" w:rsidP="00CF7F6C" w:rsidRDefault="00A21A1C" w14:paraId="5AFF998D" w14:textId="7C68D390">
      <w:pPr>
        <w:ind w:firstLine="0"/>
        <w:contextualSpacing/>
        <w:rPr>
          <w:rFonts w:ascii="Arial" w:hAnsi="Arial" w:cs="Arial"/>
          <w:sz w:val="22"/>
          <w:szCs w:val="22"/>
        </w:rPr>
      </w:pPr>
      <w:r>
        <w:rPr>
          <w:rFonts w:ascii="Arial" w:hAnsi="Arial" w:cs="Arial"/>
          <w:sz w:val="22"/>
          <w:szCs w:val="22"/>
        </w:rPr>
        <w:t>The Deputy CEO Services</w:t>
      </w:r>
      <w:r w:rsidR="004A54D5">
        <w:rPr>
          <w:rFonts w:ascii="Arial" w:hAnsi="Arial" w:cs="Arial"/>
          <w:sz w:val="22"/>
          <w:szCs w:val="22"/>
        </w:rPr>
        <w:t xml:space="preserve"> confirmed that the outcome for the year had finished and members welcomed a report of exceptional LCC growth.</w:t>
      </w:r>
    </w:p>
    <w:p w:rsidR="00CF7F6C" w:rsidP="00CF7F6C" w:rsidRDefault="00CF7F6C" w14:paraId="5328FF08" w14:textId="274C058D">
      <w:pPr>
        <w:ind w:left="0" w:firstLine="0"/>
        <w:contextualSpacing/>
        <w:rPr>
          <w:rFonts w:ascii="Arial" w:hAnsi="Arial" w:cs="Arial"/>
          <w:b/>
          <w:bCs/>
          <w:sz w:val="22"/>
          <w:szCs w:val="22"/>
        </w:rPr>
      </w:pPr>
    </w:p>
    <w:p w:rsidR="00CF7F6C" w:rsidP="004A54D5" w:rsidRDefault="004A54D5" w14:paraId="37EFEF65" w14:textId="07DCA882">
      <w:pPr>
        <w:contextualSpacing/>
        <w:rPr>
          <w:rFonts w:ascii="Arial" w:hAnsi="Arial" w:eastAsia="Arial" w:cs="Arial"/>
          <w:b/>
          <w:sz w:val="22"/>
          <w:szCs w:val="22"/>
        </w:rPr>
      </w:pPr>
      <w:r w:rsidRPr="004A54D5">
        <w:rPr>
          <w:rFonts w:ascii="Arial" w:hAnsi="Arial" w:eastAsia="Arial" w:cs="Arial"/>
          <w:b/>
          <w:sz w:val="22"/>
          <w:szCs w:val="22"/>
        </w:rPr>
        <w:t>18.</w:t>
      </w:r>
      <w:r w:rsidRPr="004A54D5">
        <w:rPr>
          <w:rFonts w:ascii="Arial" w:hAnsi="Arial" w:eastAsia="Arial" w:cs="Arial"/>
          <w:b/>
          <w:sz w:val="22"/>
          <w:szCs w:val="22"/>
        </w:rPr>
        <w:tab/>
      </w:r>
      <w:r>
        <w:rPr>
          <w:rFonts w:ascii="Arial" w:hAnsi="Arial" w:eastAsia="Arial" w:cs="Arial"/>
          <w:b/>
          <w:sz w:val="22"/>
          <w:szCs w:val="22"/>
        </w:rPr>
        <w:t>Fees Policy 2021/22</w:t>
      </w:r>
    </w:p>
    <w:p w:rsidR="004A54D5" w:rsidP="004A54D5" w:rsidRDefault="004A54D5" w14:paraId="3739459D" w14:textId="2B306F54">
      <w:pPr>
        <w:contextualSpacing/>
        <w:rPr>
          <w:rFonts w:ascii="Arial" w:hAnsi="Arial" w:eastAsia="Arial" w:cs="Arial"/>
          <w:b/>
          <w:sz w:val="22"/>
          <w:szCs w:val="22"/>
        </w:rPr>
      </w:pPr>
    </w:p>
    <w:p w:rsidRPr="004A54D5" w:rsidR="004A54D5" w:rsidP="004A54D5" w:rsidRDefault="004A54D5" w14:paraId="7C2BB471" w14:textId="795827D9">
      <w:pPr>
        <w:contextualSpacing/>
        <w:rPr>
          <w:rFonts w:ascii="Arial" w:hAnsi="Arial" w:eastAsia="Arial" w:cs="Arial"/>
          <w:sz w:val="22"/>
          <w:szCs w:val="22"/>
          <w:u w:val="single"/>
        </w:rPr>
      </w:pPr>
      <w:r>
        <w:rPr>
          <w:rFonts w:ascii="Arial" w:hAnsi="Arial" w:eastAsia="Arial" w:cs="Arial"/>
          <w:b/>
          <w:sz w:val="22"/>
          <w:szCs w:val="22"/>
        </w:rPr>
        <w:tab/>
      </w:r>
      <w:r w:rsidRPr="004A54D5">
        <w:rPr>
          <w:rFonts w:ascii="Arial" w:hAnsi="Arial" w:eastAsia="Arial" w:cs="Arial"/>
          <w:sz w:val="22"/>
          <w:szCs w:val="22"/>
          <w:u w:val="single"/>
        </w:rPr>
        <w:t>FE Fees Policy 2021/22</w:t>
      </w:r>
    </w:p>
    <w:p w:rsidR="0038767D" w:rsidP="004A54D5" w:rsidRDefault="004A54D5" w14:paraId="7080CA0C" w14:textId="08245108">
      <w:pPr>
        <w:ind w:firstLine="0"/>
        <w:rPr>
          <w:rFonts w:ascii="Arial" w:hAnsi="Arial" w:cs="Arial"/>
          <w:bCs/>
          <w:sz w:val="22"/>
          <w:szCs w:val="22"/>
        </w:rPr>
      </w:pPr>
      <w:r>
        <w:rPr>
          <w:rFonts w:ascii="Arial" w:hAnsi="Arial" w:cs="Arial"/>
          <w:bCs/>
          <w:sz w:val="22"/>
          <w:szCs w:val="22"/>
        </w:rPr>
        <w:t>Board members reviewed an updated LCC FE Fees Policy.   It was noted that the Fees Policy was for the current year and presented with track changes for ease of approval.</w:t>
      </w:r>
    </w:p>
    <w:p w:rsidR="004A54D5" w:rsidP="004A54D5" w:rsidRDefault="004A54D5" w14:paraId="74454EE2" w14:textId="21F03009">
      <w:pPr>
        <w:ind w:firstLine="0"/>
        <w:rPr>
          <w:rFonts w:ascii="Arial" w:hAnsi="Arial" w:cs="Arial"/>
          <w:bCs/>
          <w:sz w:val="22"/>
          <w:szCs w:val="22"/>
        </w:rPr>
      </w:pPr>
    </w:p>
    <w:p w:rsidRPr="004A54D5" w:rsidR="004A54D5" w:rsidP="004A54D5" w:rsidRDefault="004A54D5" w14:paraId="166F8D88" w14:textId="1C5DB995">
      <w:pPr>
        <w:ind w:firstLine="0"/>
        <w:rPr>
          <w:rFonts w:ascii="Arial" w:hAnsi="Arial" w:cs="Arial"/>
          <w:bCs/>
          <w:sz w:val="22"/>
          <w:szCs w:val="22"/>
          <w:u w:val="single"/>
        </w:rPr>
      </w:pPr>
      <w:r w:rsidRPr="004A54D5">
        <w:rPr>
          <w:rFonts w:ascii="Arial" w:hAnsi="Arial" w:cs="Arial"/>
          <w:bCs/>
          <w:sz w:val="22"/>
          <w:szCs w:val="22"/>
          <w:u w:val="single"/>
        </w:rPr>
        <w:t>HE Fees Policy 2022/23</w:t>
      </w:r>
    </w:p>
    <w:p w:rsidRPr="004A54D5" w:rsidR="004A54D5" w:rsidP="004A54D5" w:rsidRDefault="004A54D5" w14:paraId="2F2F0843" w14:textId="2D1C4F9F">
      <w:pPr>
        <w:ind w:firstLine="0"/>
        <w:rPr>
          <w:rFonts w:ascii="Arial" w:hAnsi="Arial" w:cs="Arial"/>
          <w:bCs/>
          <w:sz w:val="22"/>
          <w:szCs w:val="22"/>
        </w:rPr>
      </w:pPr>
      <w:r w:rsidRPr="004A54D5">
        <w:rPr>
          <w:rFonts w:ascii="Arial" w:hAnsi="Arial" w:cs="Arial"/>
          <w:bCs/>
          <w:sz w:val="22"/>
          <w:szCs w:val="22"/>
        </w:rPr>
        <w:t>Board member received an updated LCC HE Fees Policy.  The Dean of HE emphasised that the policy had been rolled over and as such featured no changes other than the dates.</w:t>
      </w:r>
    </w:p>
    <w:p w:rsidR="004A54D5" w:rsidP="0038767D" w:rsidRDefault="004A54D5" w14:paraId="155F6EE5" w14:textId="092DFE0B">
      <w:pPr>
        <w:ind w:left="0" w:firstLine="0"/>
        <w:rPr>
          <w:rFonts w:ascii="Arial" w:hAnsi="Arial" w:cs="Arial"/>
          <w:b/>
          <w:bCs/>
          <w:sz w:val="22"/>
          <w:szCs w:val="22"/>
        </w:rPr>
      </w:pPr>
    </w:p>
    <w:p w:rsidR="003473FD" w:rsidP="003473FD" w:rsidRDefault="003473FD" w14:paraId="433136BC" w14:textId="77777777">
      <w:pPr>
        <w:ind w:firstLine="0"/>
        <w:contextualSpacing/>
        <w:rPr>
          <w:rFonts w:ascii="Arial" w:hAnsi="Arial" w:eastAsia="Arial" w:cs="Arial"/>
          <w:sz w:val="22"/>
          <w:szCs w:val="22"/>
        </w:rPr>
      </w:pPr>
      <w:r>
        <w:rPr>
          <w:rFonts w:ascii="Arial" w:hAnsi="Arial" w:eastAsia="Arial" w:cs="Arial"/>
          <w:sz w:val="22"/>
          <w:szCs w:val="22"/>
        </w:rPr>
        <w:t>RESOLVED:</w:t>
      </w:r>
    </w:p>
    <w:p w:rsidR="003473FD" w:rsidP="003473FD" w:rsidRDefault="003473FD" w14:paraId="520DB1D9" w14:textId="335A6E93">
      <w:pPr>
        <w:ind w:firstLine="0"/>
        <w:contextualSpacing/>
        <w:rPr>
          <w:rFonts w:ascii="Arial" w:hAnsi="Arial" w:eastAsia="Arial" w:cs="Arial"/>
          <w:sz w:val="22"/>
          <w:szCs w:val="22"/>
        </w:rPr>
      </w:pPr>
      <w:r>
        <w:rPr>
          <w:rFonts w:ascii="Arial" w:hAnsi="Arial" w:eastAsia="Arial" w:cs="Arial"/>
          <w:sz w:val="22"/>
          <w:szCs w:val="22"/>
        </w:rPr>
        <w:t>To approve the FE Fees Policy 2021/22 and the HE Fees Policy 2022/23</w:t>
      </w:r>
    </w:p>
    <w:p w:rsidR="003473FD" w:rsidP="003473FD" w:rsidRDefault="003473FD" w14:paraId="726CACB8" w14:textId="77777777">
      <w:pPr>
        <w:ind w:firstLine="0"/>
        <w:contextualSpacing/>
        <w:rPr>
          <w:rFonts w:ascii="Arial" w:hAnsi="Arial" w:eastAsia="Arial" w:cs="Arial"/>
          <w:sz w:val="22"/>
          <w:szCs w:val="22"/>
        </w:rPr>
      </w:pPr>
    </w:p>
    <w:p w:rsidR="003473FD" w:rsidP="003473FD" w:rsidRDefault="003473FD" w14:paraId="4E2AF558" w14:textId="77777777">
      <w:pPr>
        <w:contextualSpacing/>
        <w:textAlignment w:val="baseline"/>
        <w:rPr>
          <w:rFonts w:ascii="Arial" w:hAnsi="Arial" w:cs="Arial"/>
          <w:b/>
          <w:sz w:val="22"/>
          <w:szCs w:val="22"/>
        </w:rPr>
      </w:pPr>
    </w:p>
    <w:p w:rsidR="00ED2A3F" w:rsidP="008F1668" w:rsidRDefault="00ED2A3F" w14:paraId="503E368E" w14:textId="77777777">
      <w:pPr>
        <w:rPr>
          <w:rFonts w:ascii="Arial" w:hAnsi="Arial" w:cs="Arial"/>
          <w:sz w:val="22"/>
          <w:szCs w:val="22"/>
        </w:rPr>
      </w:pPr>
    </w:p>
    <w:p w:rsidRPr="00366B82" w:rsidR="00F06813" w:rsidP="008F1668" w:rsidRDefault="004A54D5" w14:paraId="7FC52E92" w14:textId="1CFEF5C3">
      <w:pPr>
        <w:rPr>
          <w:rFonts w:ascii="Arial" w:hAnsi="Arial" w:cs="Arial"/>
          <w:sz w:val="22"/>
          <w:szCs w:val="22"/>
        </w:rPr>
      </w:pPr>
      <w:r>
        <w:rPr>
          <w:rFonts w:ascii="Arial" w:hAnsi="Arial" w:cs="Arial"/>
          <w:sz w:val="22"/>
          <w:szCs w:val="22"/>
        </w:rPr>
        <w:t>The meeting closed at 8.10</w:t>
      </w:r>
      <w:r w:rsidRPr="00366B82" w:rsidR="00023501">
        <w:rPr>
          <w:rFonts w:ascii="Arial" w:hAnsi="Arial" w:cs="Arial"/>
          <w:sz w:val="22"/>
          <w:szCs w:val="22"/>
        </w:rPr>
        <w:t>pm</w:t>
      </w:r>
    </w:p>
    <w:p w:rsidR="00F06813" w:rsidP="008F1668" w:rsidRDefault="00F06813" w14:paraId="5BA654D5" w14:textId="292F639C">
      <w:pPr>
        <w:rPr>
          <w:rFonts w:ascii="Arial" w:hAnsi="Arial" w:cs="Arial"/>
          <w:sz w:val="22"/>
          <w:szCs w:val="22"/>
        </w:rPr>
      </w:pPr>
    </w:p>
    <w:p w:rsidRPr="0038767D" w:rsidR="00ED2A3F" w:rsidP="008F1668" w:rsidRDefault="00ED2A3F" w14:paraId="1A0D2453" w14:textId="77777777">
      <w:pPr>
        <w:rPr>
          <w:rFonts w:ascii="Arial" w:hAnsi="Arial" w:cs="Arial"/>
          <w:sz w:val="22"/>
          <w:szCs w:val="22"/>
        </w:rPr>
      </w:pPr>
    </w:p>
    <w:p w:rsidRPr="0038767D" w:rsidR="00F06813" w:rsidP="008F1668" w:rsidRDefault="00F06813" w14:paraId="79E4DCC0" w14:textId="7675A4D9">
      <w:pPr>
        <w:rPr>
          <w:rFonts w:ascii="Arial" w:hAnsi="Arial" w:cs="Arial"/>
          <w:sz w:val="22"/>
          <w:szCs w:val="22"/>
        </w:rPr>
      </w:pPr>
      <w:r w:rsidRPr="0038767D">
        <w:rPr>
          <w:rFonts w:ascii="Arial" w:hAnsi="Arial" w:cs="Arial"/>
          <w:sz w:val="22"/>
          <w:szCs w:val="22"/>
        </w:rPr>
        <w:t>Signed:</w:t>
      </w:r>
      <w:r w:rsidRPr="0038767D">
        <w:rPr>
          <w:rFonts w:ascii="Arial" w:hAnsi="Arial" w:cs="Arial"/>
          <w:sz w:val="22"/>
          <w:szCs w:val="22"/>
        </w:rPr>
        <w:tab/>
      </w:r>
      <w:r w:rsidRPr="0038767D">
        <w:rPr>
          <w:rFonts w:ascii="Arial" w:hAnsi="Arial" w:cs="Arial"/>
          <w:sz w:val="22"/>
          <w:szCs w:val="22"/>
        </w:rPr>
        <w:t>……………………………………. (Chair)</w:t>
      </w:r>
      <w:r w:rsidRPr="0038767D">
        <w:rPr>
          <w:rFonts w:ascii="Arial" w:hAnsi="Arial" w:cs="Arial"/>
          <w:sz w:val="22"/>
          <w:szCs w:val="22"/>
        </w:rPr>
        <w:tab/>
      </w:r>
      <w:r w:rsidRPr="0038767D">
        <w:rPr>
          <w:rFonts w:ascii="Arial" w:hAnsi="Arial" w:cs="Arial"/>
          <w:sz w:val="22"/>
          <w:szCs w:val="22"/>
        </w:rPr>
        <w:tab/>
      </w:r>
      <w:r w:rsidRPr="0038767D">
        <w:rPr>
          <w:rFonts w:ascii="Arial" w:hAnsi="Arial" w:cs="Arial"/>
          <w:sz w:val="22"/>
          <w:szCs w:val="22"/>
        </w:rPr>
        <w:t>Date:</w:t>
      </w:r>
      <w:r w:rsidRPr="0038767D">
        <w:rPr>
          <w:rFonts w:ascii="Arial" w:hAnsi="Arial" w:cs="Arial"/>
          <w:sz w:val="22"/>
          <w:szCs w:val="22"/>
        </w:rPr>
        <w:tab/>
      </w:r>
      <w:r w:rsidRPr="0038767D">
        <w:rPr>
          <w:rFonts w:ascii="Arial" w:hAnsi="Arial" w:cs="Arial"/>
          <w:sz w:val="22"/>
          <w:szCs w:val="22"/>
        </w:rPr>
        <w:t>…………………………</w:t>
      </w:r>
    </w:p>
    <w:sectPr w:rsidRPr="0038767D" w:rsidR="00F06813" w:rsidSect="00106752">
      <w:footerReference w:type="default" r:id="rId10"/>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13F" w:rsidP="008F1668" w:rsidRDefault="00D4213F" w14:paraId="4D93F6FF" w14:textId="77777777">
      <w:r>
        <w:separator/>
      </w:r>
    </w:p>
  </w:endnote>
  <w:endnote w:type="continuationSeparator" w:id="0">
    <w:p w:rsidR="00D4213F" w:rsidP="008F1668" w:rsidRDefault="00D4213F" w14:paraId="43AD4F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F1668" w:rsidR="006C3F62" w:rsidP="008F1668" w:rsidRDefault="006C3F62" w14:paraId="6A840F14" w14:textId="77777777">
    <w:pPr>
      <w:pStyle w:val="Footer"/>
      <w:pBdr>
        <w:top w:val="single" w:color="auto" w:sz="4" w:space="1"/>
      </w:pBdr>
      <w:rPr>
        <w:rFonts w:ascii="Arial" w:hAnsi="Arial" w:cs="Arial"/>
        <w:sz w:val="20"/>
        <w:szCs w:val="20"/>
      </w:rPr>
    </w:pPr>
    <w:r w:rsidRPr="008F1668">
      <w:rPr>
        <w:rFonts w:ascii="Arial" w:hAnsi="Arial" w:cs="Arial"/>
        <w:sz w:val="20"/>
        <w:szCs w:val="20"/>
      </w:rPr>
      <w:t>LUMINATE EDUCATION GROUP</w:t>
    </w:r>
  </w:p>
  <w:p w:rsidRPr="008F1668" w:rsidR="006C3F62" w:rsidP="008F1668" w:rsidRDefault="006C3F62" w14:paraId="67435ADD" w14:textId="7C02A3CD">
    <w:pPr>
      <w:pStyle w:val="Footer"/>
      <w:pBdr>
        <w:top w:val="single" w:color="auto" w:sz="4" w:space="1"/>
      </w:pBdr>
      <w:rPr>
        <w:rFonts w:ascii="Arial" w:hAnsi="Arial" w:cs="Arial"/>
        <w:sz w:val="20"/>
        <w:szCs w:val="20"/>
      </w:rPr>
    </w:pPr>
    <w:r w:rsidRPr="008F1668">
      <w:rPr>
        <w:rFonts w:ascii="Arial" w:hAnsi="Arial" w:cs="Arial"/>
        <w:sz w:val="20"/>
        <w:szCs w:val="20"/>
      </w:rPr>
      <w:t xml:space="preserve">MINUTES OF THE </w:t>
    </w:r>
    <w:r w:rsidR="00094E27">
      <w:rPr>
        <w:rFonts w:ascii="Arial" w:hAnsi="Arial" w:cs="Arial"/>
        <w:sz w:val="20"/>
        <w:szCs w:val="20"/>
      </w:rPr>
      <w:t xml:space="preserve">LEEDS CITY </w:t>
    </w:r>
    <w:r>
      <w:rPr>
        <w:rFonts w:ascii="Arial" w:hAnsi="Arial" w:cs="Arial"/>
        <w:sz w:val="20"/>
        <w:szCs w:val="20"/>
      </w:rPr>
      <w:t>COLLEGE BOARD</w:t>
    </w:r>
    <w:r w:rsidRPr="008F1668">
      <w:rPr>
        <w:rFonts w:ascii="Arial" w:hAnsi="Arial" w:cs="Arial"/>
        <w:sz w:val="20"/>
        <w:szCs w:val="20"/>
      </w:rPr>
      <w:t xml:space="preserve"> </w:t>
    </w:r>
    <w:r w:rsidR="006A095D">
      <w:rPr>
        <w:rFonts w:ascii="Arial" w:hAnsi="Arial" w:cs="Arial"/>
        <w:sz w:val="20"/>
        <w:szCs w:val="20"/>
      </w:rPr>
      <w:t>27 SEPTEMBER</w:t>
    </w:r>
    <w:r w:rsidR="00DE20FF">
      <w:rPr>
        <w:rFonts w:ascii="Arial" w:hAnsi="Arial" w:cs="Arial"/>
        <w:sz w:val="20"/>
        <w:szCs w:val="20"/>
      </w:rPr>
      <w:t xml:space="preserve"> </w:t>
    </w:r>
    <w:r w:rsidRPr="008F1668">
      <w:rPr>
        <w:rFonts w:ascii="Arial" w:hAnsi="Arial" w:cs="Arial"/>
        <w:sz w:val="20"/>
        <w:szCs w:val="20"/>
      </w:rPr>
      <w:t>20</w:t>
    </w:r>
    <w:r>
      <w:rPr>
        <w:rFonts w:ascii="Arial" w:hAnsi="Arial" w:cs="Arial"/>
        <w:sz w:val="20"/>
        <w:szCs w:val="20"/>
      </w:rPr>
      <w:t>2</w:t>
    </w:r>
    <w:r w:rsidR="008C29B9">
      <w:rPr>
        <w:rFonts w:ascii="Arial" w:hAnsi="Arial" w:cs="Arial"/>
        <w:sz w:val="20"/>
        <w:szCs w:val="20"/>
      </w:rPr>
      <w:t>1</w:t>
    </w:r>
    <w:r w:rsidRPr="008F166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13F" w:rsidP="008F1668" w:rsidRDefault="00D4213F" w14:paraId="36311901" w14:textId="77777777">
      <w:r>
        <w:separator/>
      </w:r>
    </w:p>
  </w:footnote>
  <w:footnote w:type="continuationSeparator" w:id="0">
    <w:p w:rsidR="00D4213F" w:rsidP="008F1668" w:rsidRDefault="00D4213F" w14:paraId="4E1D311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38B3F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D787493"/>
    <w:multiLevelType w:val="hybridMultilevel"/>
    <w:tmpl w:val="0DC0CAA8"/>
    <w:lvl w:ilvl="0" w:tplc="31A4EAD8">
      <w:start w:val="1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E606D0A"/>
    <w:multiLevelType w:val="hybridMultilevel"/>
    <w:tmpl w:val="B85C40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51073960"/>
    <w:multiLevelType w:val="hybridMultilevel"/>
    <w:tmpl w:val="513CDD16"/>
    <w:lvl w:ilvl="0" w:tplc="50982DE6">
      <w:start w:val="308"/>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56386450"/>
    <w:multiLevelType w:val="hybridMultilevel"/>
    <w:tmpl w:val="672A19C2"/>
    <w:lvl w:ilvl="0" w:tplc="BCF46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9D1D09"/>
    <w:multiLevelType w:val="hybridMultilevel"/>
    <w:tmpl w:val="3C70E424"/>
    <w:lvl w:ilvl="0" w:tplc="1146E6B8">
      <w:start w:val="57"/>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F700AE3"/>
    <w:multiLevelType w:val="hybridMultilevel"/>
    <w:tmpl w:val="B9D24EFE"/>
    <w:lvl w:ilvl="0" w:tplc="A8C8A8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47A42CF"/>
    <w:multiLevelType w:val="hybridMultilevel"/>
    <w:tmpl w:val="EF0AD08E"/>
    <w:lvl w:ilvl="0" w:tplc="DF428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C86010"/>
    <w:multiLevelType w:val="hybridMultilevel"/>
    <w:tmpl w:val="F878D7B0"/>
    <w:lvl w:ilvl="0" w:tplc="84308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3"/>
  </w:num>
  <w:num w:numId="5">
    <w:abstractNumId w:val="4"/>
  </w:num>
  <w:num w:numId="6">
    <w:abstractNumId w:val="5"/>
  </w:num>
  <w:num w:numId="7">
    <w:abstractNumId w:val="8"/>
  </w:num>
  <w:num w:numId="8">
    <w:abstractNumId w:val="6"/>
  </w:num>
  <w:num w:numId="9">
    <w:abstractNumId w:val="1"/>
  </w:num>
  <w:num w:numId="10">
    <w:abstractNumId w:val="2"/>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95"/>
    <w:rsid w:val="00001B70"/>
    <w:rsid w:val="00001BB7"/>
    <w:rsid w:val="0000220C"/>
    <w:rsid w:val="00003745"/>
    <w:rsid w:val="000039AB"/>
    <w:rsid w:val="00004D81"/>
    <w:rsid w:val="000068CA"/>
    <w:rsid w:val="00010D40"/>
    <w:rsid w:val="00011B24"/>
    <w:rsid w:val="00011D42"/>
    <w:rsid w:val="00015721"/>
    <w:rsid w:val="000164DD"/>
    <w:rsid w:val="00017700"/>
    <w:rsid w:val="00017943"/>
    <w:rsid w:val="00021AD5"/>
    <w:rsid w:val="00022610"/>
    <w:rsid w:val="00023069"/>
    <w:rsid w:val="00023501"/>
    <w:rsid w:val="0002511E"/>
    <w:rsid w:val="0002750C"/>
    <w:rsid w:val="00030E4C"/>
    <w:rsid w:val="00037363"/>
    <w:rsid w:val="00040992"/>
    <w:rsid w:val="000410F7"/>
    <w:rsid w:val="00041E24"/>
    <w:rsid w:val="000421D1"/>
    <w:rsid w:val="00042640"/>
    <w:rsid w:val="00047CBF"/>
    <w:rsid w:val="00055243"/>
    <w:rsid w:val="00055599"/>
    <w:rsid w:val="00061578"/>
    <w:rsid w:val="000620E3"/>
    <w:rsid w:val="000621E0"/>
    <w:rsid w:val="00062DF7"/>
    <w:rsid w:val="00064C3F"/>
    <w:rsid w:val="00067EAD"/>
    <w:rsid w:val="000748DF"/>
    <w:rsid w:val="00077A1E"/>
    <w:rsid w:val="000809E2"/>
    <w:rsid w:val="00082497"/>
    <w:rsid w:val="000840F3"/>
    <w:rsid w:val="00085313"/>
    <w:rsid w:val="0008630A"/>
    <w:rsid w:val="00086DE1"/>
    <w:rsid w:val="00087521"/>
    <w:rsid w:val="000918A2"/>
    <w:rsid w:val="00092912"/>
    <w:rsid w:val="00093E6C"/>
    <w:rsid w:val="00094601"/>
    <w:rsid w:val="00094E27"/>
    <w:rsid w:val="00095428"/>
    <w:rsid w:val="000958C5"/>
    <w:rsid w:val="00097F61"/>
    <w:rsid w:val="000A0703"/>
    <w:rsid w:val="000A0ED0"/>
    <w:rsid w:val="000A1566"/>
    <w:rsid w:val="000A2176"/>
    <w:rsid w:val="000A278E"/>
    <w:rsid w:val="000A4DEF"/>
    <w:rsid w:val="000A55BF"/>
    <w:rsid w:val="000A669E"/>
    <w:rsid w:val="000B08A0"/>
    <w:rsid w:val="000B21A6"/>
    <w:rsid w:val="000B5739"/>
    <w:rsid w:val="000B62CD"/>
    <w:rsid w:val="000B6CFE"/>
    <w:rsid w:val="000C0957"/>
    <w:rsid w:val="000C0AE7"/>
    <w:rsid w:val="000C27FA"/>
    <w:rsid w:val="000C43DF"/>
    <w:rsid w:val="000C4429"/>
    <w:rsid w:val="000C4A57"/>
    <w:rsid w:val="000C5C21"/>
    <w:rsid w:val="000C624D"/>
    <w:rsid w:val="000C683F"/>
    <w:rsid w:val="000C7DDA"/>
    <w:rsid w:val="000D0417"/>
    <w:rsid w:val="000D1632"/>
    <w:rsid w:val="000D410C"/>
    <w:rsid w:val="000D446A"/>
    <w:rsid w:val="000D64F3"/>
    <w:rsid w:val="000D7B85"/>
    <w:rsid w:val="000D7B97"/>
    <w:rsid w:val="000E020D"/>
    <w:rsid w:val="000E1A1D"/>
    <w:rsid w:val="000E3C51"/>
    <w:rsid w:val="000E5787"/>
    <w:rsid w:val="000F01E9"/>
    <w:rsid w:val="000F286F"/>
    <w:rsid w:val="000F2ADF"/>
    <w:rsid w:val="000F5BC9"/>
    <w:rsid w:val="001004E3"/>
    <w:rsid w:val="00100B0E"/>
    <w:rsid w:val="001031AF"/>
    <w:rsid w:val="0010545B"/>
    <w:rsid w:val="00106752"/>
    <w:rsid w:val="00107E50"/>
    <w:rsid w:val="0011127B"/>
    <w:rsid w:val="00111FCB"/>
    <w:rsid w:val="00113545"/>
    <w:rsid w:val="00114DEF"/>
    <w:rsid w:val="001200F4"/>
    <w:rsid w:val="00120305"/>
    <w:rsid w:val="00122F46"/>
    <w:rsid w:val="00125604"/>
    <w:rsid w:val="00126DCC"/>
    <w:rsid w:val="00126DDD"/>
    <w:rsid w:val="001277BD"/>
    <w:rsid w:val="00130AC8"/>
    <w:rsid w:val="00130B2C"/>
    <w:rsid w:val="001327AD"/>
    <w:rsid w:val="00133971"/>
    <w:rsid w:val="00134C46"/>
    <w:rsid w:val="00135ACD"/>
    <w:rsid w:val="0014368B"/>
    <w:rsid w:val="0014398D"/>
    <w:rsid w:val="0015055B"/>
    <w:rsid w:val="00150672"/>
    <w:rsid w:val="00151AB9"/>
    <w:rsid w:val="00151C88"/>
    <w:rsid w:val="001524B3"/>
    <w:rsid w:val="00154658"/>
    <w:rsid w:val="00155E21"/>
    <w:rsid w:val="0015782D"/>
    <w:rsid w:val="001648A2"/>
    <w:rsid w:val="00164CD7"/>
    <w:rsid w:val="001669D5"/>
    <w:rsid w:val="001679D4"/>
    <w:rsid w:val="00170070"/>
    <w:rsid w:val="00174850"/>
    <w:rsid w:val="00174F46"/>
    <w:rsid w:val="0017765F"/>
    <w:rsid w:val="001777F7"/>
    <w:rsid w:val="00180946"/>
    <w:rsid w:val="00180D4D"/>
    <w:rsid w:val="00181D51"/>
    <w:rsid w:val="00182DB3"/>
    <w:rsid w:val="0019007C"/>
    <w:rsid w:val="00191ED8"/>
    <w:rsid w:val="001922AD"/>
    <w:rsid w:val="0019341E"/>
    <w:rsid w:val="00195338"/>
    <w:rsid w:val="001955EF"/>
    <w:rsid w:val="00195EEF"/>
    <w:rsid w:val="00197946"/>
    <w:rsid w:val="001A0AA6"/>
    <w:rsid w:val="001A2798"/>
    <w:rsid w:val="001A5026"/>
    <w:rsid w:val="001A6B4B"/>
    <w:rsid w:val="001A6CAC"/>
    <w:rsid w:val="001A6E95"/>
    <w:rsid w:val="001A7C37"/>
    <w:rsid w:val="001B0391"/>
    <w:rsid w:val="001B0818"/>
    <w:rsid w:val="001B44C1"/>
    <w:rsid w:val="001B73C2"/>
    <w:rsid w:val="001C1B81"/>
    <w:rsid w:val="001C45A9"/>
    <w:rsid w:val="001C6C03"/>
    <w:rsid w:val="001D06CF"/>
    <w:rsid w:val="001D09B8"/>
    <w:rsid w:val="001D0B73"/>
    <w:rsid w:val="001D157F"/>
    <w:rsid w:val="001D35CD"/>
    <w:rsid w:val="001E487D"/>
    <w:rsid w:val="001E4E39"/>
    <w:rsid w:val="001E56BB"/>
    <w:rsid w:val="001E5881"/>
    <w:rsid w:val="001E6F41"/>
    <w:rsid w:val="001F0164"/>
    <w:rsid w:val="001F1F80"/>
    <w:rsid w:val="001F2BEE"/>
    <w:rsid w:val="001F32C7"/>
    <w:rsid w:val="001F442F"/>
    <w:rsid w:val="001F5952"/>
    <w:rsid w:val="00200720"/>
    <w:rsid w:val="00201086"/>
    <w:rsid w:val="00201DD7"/>
    <w:rsid w:val="002029D3"/>
    <w:rsid w:val="00204CA0"/>
    <w:rsid w:val="0020559B"/>
    <w:rsid w:val="002074A7"/>
    <w:rsid w:val="00207FBC"/>
    <w:rsid w:val="00210AF2"/>
    <w:rsid w:val="00210EE3"/>
    <w:rsid w:val="00211D98"/>
    <w:rsid w:val="00215EC0"/>
    <w:rsid w:val="0021718D"/>
    <w:rsid w:val="00217D69"/>
    <w:rsid w:val="00225A7A"/>
    <w:rsid w:val="00230995"/>
    <w:rsid w:val="002309A6"/>
    <w:rsid w:val="00230D1B"/>
    <w:rsid w:val="0023151E"/>
    <w:rsid w:val="002329CF"/>
    <w:rsid w:val="002335F4"/>
    <w:rsid w:val="00234418"/>
    <w:rsid w:val="00234A40"/>
    <w:rsid w:val="00234BA2"/>
    <w:rsid w:val="00235499"/>
    <w:rsid w:val="00235A28"/>
    <w:rsid w:val="00242337"/>
    <w:rsid w:val="002425B7"/>
    <w:rsid w:val="00242BF2"/>
    <w:rsid w:val="00243C5F"/>
    <w:rsid w:val="00246D0F"/>
    <w:rsid w:val="002507A8"/>
    <w:rsid w:val="00252460"/>
    <w:rsid w:val="00254ECE"/>
    <w:rsid w:val="0026047F"/>
    <w:rsid w:val="00260A9B"/>
    <w:rsid w:val="00261D3E"/>
    <w:rsid w:val="0026491D"/>
    <w:rsid w:val="00264AB4"/>
    <w:rsid w:val="0026659F"/>
    <w:rsid w:val="00267F47"/>
    <w:rsid w:val="00270C38"/>
    <w:rsid w:val="0027134B"/>
    <w:rsid w:val="0027196B"/>
    <w:rsid w:val="00272477"/>
    <w:rsid w:val="00273AB8"/>
    <w:rsid w:val="00274CDD"/>
    <w:rsid w:val="00275261"/>
    <w:rsid w:val="00277F34"/>
    <w:rsid w:val="0028358F"/>
    <w:rsid w:val="00283776"/>
    <w:rsid w:val="00284AD0"/>
    <w:rsid w:val="0028560B"/>
    <w:rsid w:val="00286D5D"/>
    <w:rsid w:val="00287B4A"/>
    <w:rsid w:val="00292BD0"/>
    <w:rsid w:val="00293BB0"/>
    <w:rsid w:val="00293D8A"/>
    <w:rsid w:val="00295718"/>
    <w:rsid w:val="00297122"/>
    <w:rsid w:val="002A1BAF"/>
    <w:rsid w:val="002A38C6"/>
    <w:rsid w:val="002A3EE4"/>
    <w:rsid w:val="002A644C"/>
    <w:rsid w:val="002A6AED"/>
    <w:rsid w:val="002A7CB0"/>
    <w:rsid w:val="002B281F"/>
    <w:rsid w:val="002B498E"/>
    <w:rsid w:val="002C5E16"/>
    <w:rsid w:val="002C6022"/>
    <w:rsid w:val="002C6C48"/>
    <w:rsid w:val="002C7A89"/>
    <w:rsid w:val="002D150A"/>
    <w:rsid w:val="002D16BA"/>
    <w:rsid w:val="002D2B40"/>
    <w:rsid w:val="002D3425"/>
    <w:rsid w:val="002D565B"/>
    <w:rsid w:val="002E5CE9"/>
    <w:rsid w:val="002E6EEE"/>
    <w:rsid w:val="002F173C"/>
    <w:rsid w:val="002F29E6"/>
    <w:rsid w:val="002F3440"/>
    <w:rsid w:val="002F5CF0"/>
    <w:rsid w:val="002F624F"/>
    <w:rsid w:val="00300251"/>
    <w:rsid w:val="00300426"/>
    <w:rsid w:val="003013B1"/>
    <w:rsid w:val="00302102"/>
    <w:rsid w:val="00303607"/>
    <w:rsid w:val="00303903"/>
    <w:rsid w:val="0030595E"/>
    <w:rsid w:val="00307C26"/>
    <w:rsid w:val="003103ED"/>
    <w:rsid w:val="00311F72"/>
    <w:rsid w:val="003123D2"/>
    <w:rsid w:val="00314CB0"/>
    <w:rsid w:val="0032338A"/>
    <w:rsid w:val="00326117"/>
    <w:rsid w:val="00326B9C"/>
    <w:rsid w:val="0033011C"/>
    <w:rsid w:val="0033019D"/>
    <w:rsid w:val="00331D93"/>
    <w:rsid w:val="0033368D"/>
    <w:rsid w:val="00335F64"/>
    <w:rsid w:val="00336BB0"/>
    <w:rsid w:val="003402BE"/>
    <w:rsid w:val="0034235A"/>
    <w:rsid w:val="00342610"/>
    <w:rsid w:val="00342C3C"/>
    <w:rsid w:val="0034578B"/>
    <w:rsid w:val="003473FD"/>
    <w:rsid w:val="003526B8"/>
    <w:rsid w:val="0035294C"/>
    <w:rsid w:val="00355279"/>
    <w:rsid w:val="003570CB"/>
    <w:rsid w:val="00360157"/>
    <w:rsid w:val="00361708"/>
    <w:rsid w:val="00363551"/>
    <w:rsid w:val="00365CB0"/>
    <w:rsid w:val="00366B82"/>
    <w:rsid w:val="00373BFC"/>
    <w:rsid w:val="003746CC"/>
    <w:rsid w:val="00375CEF"/>
    <w:rsid w:val="0037603D"/>
    <w:rsid w:val="003767E0"/>
    <w:rsid w:val="00382DDE"/>
    <w:rsid w:val="00384622"/>
    <w:rsid w:val="00385480"/>
    <w:rsid w:val="003868FF"/>
    <w:rsid w:val="003869A3"/>
    <w:rsid w:val="0038767D"/>
    <w:rsid w:val="003902E2"/>
    <w:rsid w:val="00390A72"/>
    <w:rsid w:val="00392561"/>
    <w:rsid w:val="003950A7"/>
    <w:rsid w:val="0039563F"/>
    <w:rsid w:val="00396753"/>
    <w:rsid w:val="00396E06"/>
    <w:rsid w:val="00397986"/>
    <w:rsid w:val="00397F4E"/>
    <w:rsid w:val="003A558C"/>
    <w:rsid w:val="003A7873"/>
    <w:rsid w:val="003B0E6C"/>
    <w:rsid w:val="003B1F1B"/>
    <w:rsid w:val="003B2569"/>
    <w:rsid w:val="003B4031"/>
    <w:rsid w:val="003B4A9C"/>
    <w:rsid w:val="003B56FF"/>
    <w:rsid w:val="003B5DD7"/>
    <w:rsid w:val="003B63F5"/>
    <w:rsid w:val="003B7E24"/>
    <w:rsid w:val="003C107D"/>
    <w:rsid w:val="003C3927"/>
    <w:rsid w:val="003C521F"/>
    <w:rsid w:val="003C5894"/>
    <w:rsid w:val="003C6CEE"/>
    <w:rsid w:val="003D1859"/>
    <w:rsid w:val="003D1891"/>
    <w:rsid w:val="003D5628"/>
    <w:rsid w:val="003D5883"/>
    <w:rsid w:val="003D5CE0"/>
    <w:rsid w:val="003D5DC1"/>
    <w:rsid w:val="003D7762"/>
    <w:rsid w:val="003E2150"/>
    <w:rsid w:val="003E2B8D"/>
    <w:rsid w:val="003E2CBA"/>
    <w:rsid w:val="003F101A"/>
    <w:rsid w:val="003F7630"/>
    <w:rsid w:val="004003BC"/>
    <w:rsid w:val="00403612"/>
    <w:rsid w:val="00407E1A"/>
    <w:rsid w:val="00410BAF"/>
    <w:rsid w:val="00414E3E"/>
    <w:rsid w:val="00421848"/>
    <w:rsid w:val="00421ACF"/>
    <w:rsid w:val="004228CE"/>
    <w:rsid w:val="004230AF"/>
    <w:rsid w:val="00423CB9"/>
    <w:rsid w:val="00432249"/>
    <w:rsid w:val="00432C25"/>
    <w:rsid w:val="00433F52"/>
    <w:rsid w:val="00437DE7"/>
    <w:rsid w:val="00440560"/>
    <w:rsid w:val="004457D0"/>
    <w:rsid w:val="00445D24"/>
    <w:rsid w:val="0044637E"/>
    <w:rsid w:val="004465B7"/>
    <w:rsid w:val="00446C9A"/>
    <w:rsid w:val="00446DDC"/>
    <w:rsid w:val="004505CF"/>
    <w:rsid w:val="0045239D"/>
    <w:rsid w:val="00453EEA"/>
    <w:rsid w:val="00454A96"/>
    <w:rsid w:val="0046061F"/>
    <w:rsid w:val="00462562"/>
    <w:rsid w:val="0046268A"/>
    <w:rsid w:val="00463D96"/>
    <w:rsid w:val="004640C7"/>
    <w:rsid w:val="00465096"/>
    <w:rsid w:val="004654D1"/>
    <w:rsid w:val="004663E4"/>
    <w:rsid w:val="004670CF"/>
    <w:rsid w:val="004707D0"/>
    <w:rsid w:val="00470AAB"/>
    <w:rsid w:val="0047320B"/>
    <w:rsid w:val="00473D31"/>
    <w:rsid w:val="00475EAD"/>
    <w:rsid w:val="00476ADD"/>
    <w:rsid w:val="004772F2"/>
    <w:rsid w:val="00482CD6"/>
    <w:rsid w:val="004833C0"/>
    <w:rsid w:val="004838F7"/>
    <w:rsid w:val="00483A1B"/>
    <w:rsid w:val="00484F65"/>
    <w:rsid w:val="004864D1"/>
    <w:rsid w:val="00492A09"/>
    <w:rsid w:val="0049498C"/>
    <w:rsid w:val="0049511B"/>
    <w:rsid w:val="00497A5A"/>
    <w:rsid w:val="00497C04"/>
    <w:rsid w:val="004A09F7"/>
    <w:rsid w:val="004A15D9"/>
    <w:rsid w:val="004A24DF"/>
    <w:rsid w:val="004A3904"/>
    <w:rsid w:val="004A54D5"/>
    <w:rsid w:val="004A69FD"/>
    <w:rsid w:val="004B04F0"/>
    <w:rsid w:val="004B2D92"/>
    <w:rsid w:val="004B4006"/>
    <w:rsid w:val="004B4656"/>
    <w:rsid w:val="004B58C0"/>
    <w:rsid w:val="004B5E4D"/>
    <w:rsid w:val="004B62DD"/>
    <w:rsid w:val="004B675F"/>
    <w:rsid w:val="004C0147"/>
    <w:rsid w:val="004C17D1"/>
    <w:rsid w:val="004C357F"/>
    <w:rsid w:val="004C4B01"/>
    <w:rsid w:val="004C4FA7"/>
    <w:rsid w:val="004C64C5"/>
    <w:rsid w:val="004D01D6"/>
    <w:rsid w:val="004D3021"/>
    <w:rsid w:val="004D3722"/>
    <w:rsid w:val="004D3882"/>
    <w:rsid w:val="004D4828"/>
    <w:rsid w:val="004D5A17"/>
    <w:rsid w:val="004D5BC8"/>
    <w:rsid w:val="004E0289"/>
    <w:rsid w:val="004E15A7"/>
    <w:rsid w:val="004E29AD"/>
    <w:rsid w:val="004E3E71"/>
    <w:rsid w:val="004E4A32"/>
    <w:rsid w:val="004E4AF3"/>
    <w:rsid w:val="004E4EA1"/>
    <w:rsid w:val="004E57D1"/>
    <w:rsid w:val="004E753B"/>
    <w:rsid w:val="004E7DF4"/>
    <w:rsid w:val="004E7E7E"/>
    <w:rsid w:val="004F0AC2"/>
    <w:rsid w:val="004F1060"/>
    <w:rsid w:val="004F1E62"/>
    <w:rsid w:val="004F4E60"/>
    <w:rsid w:val="004F5BDE"/>
    <w:rsid w:val="004F5D5E"/>
    <w:rsid w:val="004F77E9"/>
    <w:rsid w:val="0050231B"/>
    <w:rsid w:val="00502929"/>
    <w:rsid w:val="00503609"/>
    <w:rsid w:val="00505CD8"/>
    <w:rsid w:val="00511E3C"/>
    <w:rsid w:val="00511ECA"/>
    <w:rsid w:val="005130AA"/>
    <w:rsid w:val="00514B10"/>
    <w:rsid w:val="00514D1F"/>
    <w:rsid w:val="0051584A"/>
    <w:rsid w:val="00515C26"/>
    <w:rsid w:val="00515F69"/>
    <w:rsid w:val="00516BB2"/>
    <w:rsid w:val="00516C09"/>
    <w:rsid w:val="00517531"/>
    <w:rsid w:val="00517D12"/>
    <w:rsid w:val="00521EF3"/>
    <w:rsid w:val="005243F6"/>
    <w:rsid w:val="00524959"/>
    <w:rsid w:val="00524DDB"/>
    <w:rsid w:val="005265C4"/>
    <w:rsid w:val="005266FD"/>
    <w:rsid w:val="00527931"/>
    <w:rsid w:val="00530490"/>
    <w:rsid w:val="00530F99"/>
    <w:rsid w:val="0053210B"/>
    <w:rsid w:val="00532A2E"/>
    <w:rsid w:val="00532AAA"/>
    <w:rsid w:val="00535513"/>
    <w:rsid w:val="00536745"/>
    <w:rsid w:val="0053787F"/>
    <w:rsid w:val="005403FE"/>
    <w:rsid w:val="00543FC2"/>
    <w:rsid w:val="0054445B"/>
    <w:rsid w:val="00546072"/>
    <w:rsid w:val="00546874"/>
    <w:rsid w:val="00551E7E"/>
    <w:rsid w:val="00552407"/>
    <w:rsid w:val="005547AD"/>
    <w:rsid w:val="00554978"/>
    <w:rsid w:val="00555B41"/>
    <w:rsid w:val="0055635E"/>
    <w:rsid w:val="00556922"/>
    <w:rsid w:val="00557E32"/>
    <w:rsid w:val="00566B5C"/>
    <w:rsid w:val="0057177E"/>
    <w:rsid w:val="005725C0"/>
    <w:rsid w:val="00572D8B"/>
    <w:rsid w:val="00572F97"/>
    <w:rsid w:val="00580558"/>
    <w:rsid w:val="005810D3"/>
    <w:rsid w:val="005835F2"/>
    <w:rsid w:val="00583DEF"/>
    <w:rsid w:val="00584A80"/>
    <w:rsid w:val="00585A13"/>
    <w:rsid w:val="00587C24"/>
    <w:rsid w:val="0059225D"/>
    <w:rsid w:val="00593186"/>
    <w:rsid w:val="00593373"/>
    <w:rsid w:val="005A059B"/>
    <w:rsid w:val="005A0620"/>
    <w:rsid w:val="005A2156"/>
    <w:rsid w:val="005A2ABA"/>
    <w:rsid w:val="005A329C"/>
    <w:rsid w:val="005A45F6"/>
    <w:rsid w:val="005A6E36"/>
    <w:rsid w:val="005A75D3"/>
    <w:rsid w:val="005A7BE4"/>
    <w:rsid w:val="005A7ECB"/>
    <w:rsid w:val="005B35C2"/>
    <w:rsid w:val="005B3D5F"/>
    <w:rsid w:val="005B594A"/>
    <w:rsid w:val="005B5CA3"/>
    <w:rsid w:val="005B6FA6"/>
    <w:rsid w:val="005C1A8B"/>
    <w:rsid w:val="005C27E3"/>
    <w:rsid w:val="005C2D9D"/>
    <w:rsid w:val="005C4D6D"/>
    <w:rsid w:val="005C5791"/>
    <w:rsid w:val="005C7BCE"/>
    <w:rsid w:val="005D02C3"/>
    <w:rsid w:val="005D038D"/>
    <w:rsid w:val="005D0FB6"/>
    <w:rsid w:val="005D504F"/>
    <w:rsid w:val="005D7460"/>
    <w:rsid w:val="005E0B3B"/>
    <w:rsid w:val="005E1F5C"/>
    <w:rsid w:val="005E27F7"/>
    <w:rsid w:val="005E3C18"/>
    <w:rsid w:val="005E53BF"/>
    <w:rsid w:val="005E7639"/>
    <w:rsid w:val="005F1FD8"/>
    <w:rsid w:val="005F3216"/>
    <w:rsid w:val="005F3EEF"/>
    <w:rsid w:val="005F46BB"/>
    <w:rsid w:val="005F59EE"/>
    <w:rsid w:val="005F5B0A"/>
    <w:rsid w:val="005F7399"/>
    <w:rsid w:val="00600746"/>
    <w:rsid w:val="00600DB9"/>
    <w:rsid w:val="00604BA0"/>
    <w:rsid w:val="00610342"/>
    <w:rsid w:val="00610485"/>
    <w:rsid w:val="00611FBD"/>
    <w:rsid w:val="00612166"/>
    <w:rsid w:val="0061333D"/>
    <w:rsid w:val="0061467C"/>
    <w:rsid w:val="00614988"/>
    <w:rsid w:val="00617BA6"/>
    <w:rsid w:val="00622BE8"/>
    <w:rsid w:val="0062673B"/>
    <w:rsid w:val="006346EC"/>
    <w:rsid w:val="00635577"/>
    <w:rsid w:val="00636611"/>
    <w:rsid w:val="00642ECB"/>
    <w:rsid w:val="00643536"/>
    <w:rsid w:val="00645866"/>
    <w:rsid w:val="00647A4D"/>
    <w:rsid w:val="00647F45"/>
    <w:rsid w:val="00650833"/>
    <w:rsid w:val="00650E87"/>
    <w:rsid w:val="00651DE4"/>
    <w:rsid w:val="00653458"/>
    <w:rsid w:val="00654576"/>
    <w:rsid w:val="00656CCF"/>
    <w:rsid w:val="0065755E"/>
    <w:rsid w:val="00657FD7"/>
    <w:rsid w:val="00660DC2"/>
    <w:rsid w:val="0066642D"/>
    <w:rsid w:val="00667F77"/>
    <w:rsid w:val="006708EF"/>
    <w:rsid w:val="00674C89"/>
    <w:rsid w:val="0067675D"/>
    <w:rsid w:val="00677141"/>
    <w:rsid w:val="0068164C"/>
    <w:rsid w:val="006838AD"/>
    <w:rsid w:val="00683A70"/>
    <w:rsid w:val="00683EBF"/>
    <w:rsid w:val="00686F11"/>
    <w:rsid w:val="00687378"/>
    <w:rsid w:val="0068768D"/>
    <w:rsid w:val="006908CC"/>
    <w:rsid w:val="00691471"/>
    <w:rsid w:val="006939B6"/>
    <w:rsid w:val="00697FBC"/>
    <w:rsid w:val="006A04C4"/>
    <w:rsid w:val="006A095D"/>
    <w:rsid w:val="006A502B"/>
    <w:rsid w:val="006B656A"/>
    <w:rsid w:val="006C132C"/>
    <w:rsid w:val="006C3F62"/>
    <w:rsid w:val="006C483D"/>
    <w:rsid w:val="006C71C3"/>
    <w:rsid w:val="006D0201"/>
    <w:rsid w:val="006D12FD"/>
    <w:rsid w:val="006D1D0D"/>
    <w:rsid w:val="006D3E94"/>
    <w:rsid w:val="006E0453"/>
    <w:rsid w:val="006E195B"/>
    <w:rsid w:val="006E1AA6"/>
    <w:rsid w:val="006E244D"/>
    <w:rsid w:val="006E3D60"/>
    <w:rsid w:val="006E3FA1"/>
    <w:rsid w:val="006E6E35"/>
    <w:rsid w:val="006F00C9"/>
    <w:rsid w:val="006F213D"/>
    <w:rsid w:val="006F29A9"/>
    <w:rsid w:val="006F464B"/>
    <w:rsid w:val="006F5D46"/>
    <w:rsid w:val="006F7142"/>
    <w:rsid w:val="006F79A6"/>
    <w:rsid w:val="00700316"/>
    <w:rsid w:val="0070072B"/>
    <w:rsid w:val="00700D21"/>
    <w:rsid w:val="00701BF0"/>
    <w:rsid w:val="00703019"/>
    <w:rsid w:val="007036D8"/>
    <w:rsid w:val="00705F6F"/>
    <w:rsid w:val="00706ADA"/>
    <w:rsid w:val="00707019"/>
    <w:rsid w:val="00710975"/>
    <w:rsid w:val="00711B65"/>
    <w:rsid w:val="007129B4"/>
    <w:rsid w:val="0071590A"/>
    <w:rsid w:val="00720118"/>
    <w:rsid w:val="00720DCE"/>
    <w:rsid w:val="0072126F"/>
    <w:rsid w:val="00723A0A"/>
    <w:rsid w:val="00725B96"/>
    <w:rsid w:val="007279E4"/>
    <w:rsid w:val="00732A76"/>
    <w:rsid w:val="007340ED"/>
    <w:rsid w:val="007418B0"/>
    <w:rsid w:val="0074297D"/>
    <w:rsid w:val="00746388"/>
    <w:rsid w:val="0074752B"/>
    <w:rsid w:val="00751A50"/>
    <w:rsid w:val="00752969"/>
    <w:rsid w:val="00752B4D"/>
    <w:rsid w:val="00753103"/>
    <w:rsid w:val="0075382D"/>
    <w:rsid w:val="0076128A"/>
    <w:rsid w:val="00762296"/>
    <w:rsid w:val="00762D0F"/>
    <w:rsid w:val="0076630C"/>
    <w:rsid w:val="007703E1"/>
    <w:rsid w:val="0077117C"/>
    <w:rsid w:val="00771402"/>
    <w:rsid w:val="00775C3B"/>
    <w:rsid w:val="00775CFD"/>
    <w:rsid w:val="007761F1"/>
    <w:rsid w:val="00776E5F"/>
    <w:rsid w:val="0078213F"/>
    <w:rsid w:val="00782E1C"/>
    <w:rsid w:val="0078303A"/>
    <w:rsid w:val="007838A4"/>
    <w:rsid w:val="00786CEC"/>
    <w:rsid w:val="00793F94"/>
    <w:rsid w:val="007940D9"/>
    <w:rsid w:val="00796988"/>
    <w:rsid w:val="00797A11"/>
    <w:rsid w:val="007A489C"/>
    <w:rsid w:val="007A5FA8"/>
    <w:rsid w:val="007A62F3"/>
    <w:rsid w:val="007A65F1"/>
    <w:rsid w:val="007A6EE5"/>
    <w:rsid w:val="007B074E"/>
    <w:rsid w:val="007B1AB1"/>
    <w:rsid w:val="007B1F84"/>
    <w:rsid w:val="007B3804"/>
    <w:rsid w:val="007B4DB5"/>
    <w:rsid w:val="007B5407"/>
    <w:rsid w:val="007C3235"/>
    <w:rsid w:val="007C4393"/>
    <w:rsid w:val="007C46BE"/>
    <w:rsid w:val="007C57E9"/>
    <w:rsid w:val="007C6151"/>
    <w:rsid w:val="007D23B1"/>
    <w:rsid w:val="007D2C0A"/>
    <w:rsid w:val="007D33FD"/>
    <w:rsid w:val="007D4205"/>
    <w:rsid w:val="007D5103"/>
    <w:rsid w:val="007D6132"/>
    <w:rsid w:val="007D616D"/>
    <w:rsid w:val="007D70F5"/>
    <w:rsid w:val="007E17C1"/>
    <w:rsid w:val="007E69D1"/>
    <w:rsid w:val="007E69DE"/>
    <w:rsid w:val="007E6B2E"/>
    <w:rsid w:val="007F0096"/>
    <w:rsid w:val="007F00D6"/>
    <w:rsid w:val="007F0D79"/>
    <w:rsid w:val="007F23B1"/>
    <w:rsid w:val="007F54CC"/>
    <w:rsid w:val="007F585C"/>
    <w:rsid w:val="007F5FD1"/>
    <w:rsid w:val="007F7B98"/>
    <w:rsid w:val="00800FE4"/>
    <w:rsid w:val="008013E5"/>
    <w:rsid w:val="00802501"/>
    <w:rsid w:val="00804355"/>
    <w:rsid w:val="00804A64"/>
    <w:rsid w:val="00805797"/>
    <w:rsid w:val="00806ADC"/>
    <w:rsid w:val="00806CC8"/>
    <w:rsid w:val="00810760"/>
    <w:rsid w:val="00811745"/>
    <w:rsid w:val="00813893"/>
    <w:rsid w:val="00815BE3"/>
    <w:rsid w:val="0081726D"/>
    <w:rsid w:val="008173F3"/>
    <w:rsid w:val="00820F9C"/>
    <w:rsid w:val="0082134A"/>
    <w:rsid w:val="00822FF4"/>
    <w:rsid w:val="0082377E"/>
    <w:rsid w:val="00824179"/>
    <w:rsid w:val="00824287"/>
    <w:rsid w:val="0083138E"/>
    <w:rsid w:val="008333C6"/>
    <w:rsid w:val="008379FB"/>
    <w:rsid w:val="00840ED4"/>
    <w:rsid w:val="00842B2B"/>
    <w:rsid w:val="008442C9"/>
    <w:rsid w:val="0084559B"/>
    <w:rsid w:val="00846BE2"/>
    <w:rsid w:val="00847A41"/>
    <w:rsid w:val="00850456"/>
    <w:rsid w:val="0085233E"/>
    <w:rsid w:val="00852474"/>
    <w:rsid w:val="00852AD0"/>
    <w:rsid w:val="0085401C"/>
    <w:rsid w:val="00863D86"/>
    <w:rsid w:val="008706C5"/>
    <w:rsid w:val="00870855"/>
    <w:rsid w:val="00870CD7"/>
    <w:rsid w:val="008713CE"/>
    <w:rsid w:val="00871B88"/>
    <w:rsid w:val="0087240E"/>
    <w:rsid w:val="008727A7"/>
    <w:rsid w:val="008757A0"/>
    <w:rsid w:val="00877CD4"/>
    <w:rsid w:val="008850BF"/>
    <w:rsid w:val="00885ABF"/>
    <w:rsid w:val="00886927"/>
    <w:rsid w:val="00887EC9"/>
    <w:rsid w:val="00893043"/>
    <w:rsid w:val="00894FAB"/>
    <w:rsid w:val="00895A4A"/>
    <w:rsid w:val="008971A4"/>
    <w:rsid w:val="008972EF"/>
    <w:rsid w:val="008975AA"/>
    <w:rsid w:val="00897B0A"/>
    <w:rsid w:val="008A001D"/>
    <w:rsid w:val="008A196E"/>
    <w:rsid w:val="008A2BF9"/>
    <w:rsid w:val="008A587E"/>
    <w:rsid w:val="008A64F5"/>
    <w:rsid w:val="008B1DCB"/>
    <w:rsid w:val="008B25CC"/>
    <w:rsid w:val="008B4C06"/>
    <w:rsid w:val="008B5335"/>
    <w:rsid w:val="008B7562"/>
    <w:rsid w:val="008C05C6"/>
    <w:rsid w:val="008C18AD"/>
    <w:rsid w:val="008C29B9"/>
    <w:rsid w:val="008C5246"/>
    <w:rsid w:val="008C6A7C"/>
    <w:rsid w:val="008C7030"/>
    <w:rsid w:val="008D1D14"/>
    <w:rsid w:val="008D5394"/>
    <w:rsid w:val="008D5AD7"/>
    <w:rsid w:val="008D6F38"/>
    <w:rsid w:val="008D7968"/>
    <w:rsid w:val="008E0136"/>
    <w:rsid w:val="008E1CBF"/>
    <w:rsid w:val="008F163D"/>
    <w:rsid w:val="008F1668"/>
    <w:rsid w:val="008F1A37"/>
    <w:rsid w:val="008F6F0E"/>
    <w:rsid w:val="008F7C6C"/>
    <w:rsid w:val="0090156E"/>
    <w:rsid w:val="0090201F"/>
    <w:rsid w:val="00902ED6"/>
    <w:rsid w:val="00911700"/>
    <w:rsid w:val="00912E34"/>
    <w:rsid w:val="00913F44"/>
    <w:rsid w:val="00914110"/>
    <w:rsid w:val="0091487B"/>
    <w:rsid w:val="00920418"/>
    <w:rsid w:val="00920BD8"/>
    <w:rsid w:val="009211CF"/>
    <w:rsid w:val="0092399A"/>
    <w:rsid w:val="00924B85"/>
    <w:rsid w:val="0092542A"/>
    <w:rsid w:val="009264A2"/>
    <w:rsid w:val="00927B1C"/>
    <w:rsid w:val="00930572"/>
    <w:rsid w:val="009311C1"/>
    <w:rsid w:val="009320A1"/>
    <w:rsid w:val="0093407A"/>
    <w:rsid w:val="00934C2C"/>
    <w:rsid w:val="00936AEA"/>
    <w:rsid w:val="00940506"/>
    <w:rsid w:val="009420E7"/>
    <w:rsid w:val="00943058"/>
    <w:rsid w:val="00943917"/>
    <w:rsid w:val="009442A1"/>
    <w:rsid w:val="009453AC"/>
    <w:rsid w:val="00945EE7"/>
    <w:rsid w:val="00946190"/>
    <w:rsid w:val="009461D9"/>
    <w:rsid w:val="009465F0"/>
    <w:rsid w:val="00946855"/>
    <w:rsid w:val="00946FE3"/>
    <w:rsid w:val="009503EC"/>
    <w:rsid w:val="00951601"/>
    <w:rsid w:val="009544EF"/>
    <w:rsid w:val="00954557"/>
    <w:rsid w:val="00954B2A"/>
    <w:rsid w:val="00955F0E"/>
    <w:rsid w:val="00956FAB"/>
    <w:rsid w:val="00956FB0"/>
    <w:rsid w:val="00957DBC"/>
    <w:rsid w:val="0096474C"/>
    <w:rsid w:val="009707A4"/>
    <w:rsid w:val="00970D30"/>
    <w:rsid w:val="00971F4D"/>
    <w:rsid w:val="009723C9"/>
    <w:rsid w:val="00975D36"/>
    <w:rsid w:val="00980121"/>
    <w:rsid w:val="0098022B"/>
    <w:rsid w:val="009810E6"/>
    <w:rsid w:val="009940F6"/>
    <w:rsid w:val="00994806"/>
    <w:rsid w:val="0099543D"/>
    <w:rsid w:val="00997EA8"/>
    <w:rsid w:val="009A117E"/>
    <w:rsid w:val="009A2257"/>
    <w:rsid w:val="009A25AB"/>
    <w:rsid w:val="009A368B"/>
    <w:rsid w:val="009A4BCD"/>
    <w:rsid w:val="009A65B7"/>
    <w:rsid w:val="009A7893"/>
    <w:rsid w:val="009A7EAD"/>
    <w:rsid w:val="009B4E88"/>
    <w:rsid w:val="009C1BD8"/>
    <w:rsid w:val="009C1F3F"/>
    <w:rsid w:val="009C231D"/>
    <w:rsid w:val="009C52F6"/>
    <w:rsid w:val="009C6643"/>
    <w:rsid w:val="009D0E5E"/>
    <w:rsid w:val="009D2C00"/>
    <w:rsid w:val="009D48BE"/>
    <w:rsid w:val="009D5C80"/>
    <w:rsid w:val="009E38E5"/>
    <w:rsid w:val="009E3D29"/>
    <w:rsid w:val="009E4F50"/>
    <w:rsid w:val="009F0888"/>
    <w:rsid w:val="009F26F4"/>
    <w:rsid w:val="009F6039"/>
    <w:rsid w:val="009F6D68"/>
    <w:rsid w:val="009F7703"/>
    <w:rsid w:val="00A05D5C"/>
    <w:rsid w:val="00A061F7"/>
    <w:rsid w:val="00A06D15"/>
    <w:rsid w:val="00A1169A"/>
    <w:rsid w:val="00A117CF"/>
    <w:rsid w:val="00A13A6B"/>
    <w:rsid w:val="00A179B6"/>
    <w:rsid w:val="00A17BE9"/>
    <w:rsid w:val="00A20A75"/>
    <w:rsid w:val="00A21A1C"/>
    <w:rsid w:val="00A231AE"/>
    <w:rsid w:val="00A240B5"/>
    <w:rsid w:val="00A254F3"/>
    <w:rsid w:val="00A25D8E"/>
    <w:rsid w:val="00A26106"/>
    <w:rsid w:val="00A276BB"/>
    <w:rsid w:val="00A27709"/>
    <w:rsid w:val="00A30DBC"/>
    <w:rsid w:val="00A3227B"/>
    <w:rsid w:val="00A3267B"/>
    <w:rsid w:val="00A334BE"/>
    <w:rsid w:val="00A34108"/>
    <w:rsid w:val="00A35643"/>
    <w:rsid w:val="00A37628"/>
    <w:rsid w:val="00A40612"/>
    <w:rsid w:val="00A40B01"/>
    <w:rsid w:val="00A43304"/>
    <w:rsid w:val="00A457DE"/>
    <w:rsid w:val="00A46FDB"/>
    <w:rsid w:val="00A47979"/>
    <w:rsid w:val="00A55033"/>
    <w:rsid w:val="00A60AF7"/>
    <w:rsid w:val="00A65847"/>
    <w:rsid w:val="00A675FD"/>
    <w:rsid w:val="00A719F7"/>
    <w:rsid w:val="00A76881"/>
    <w:rsid w:val="00A7755F"/>
    <w:rsid w:val="00A7770E"/>
    <w:rsid w:val="00A778A2"/>
    <w:rsid w:val="00A81B05"/>
    <w:rsid w:val="00A8270F"/>
    <w:rsid w:val="00A862F1"/>
    <w:rsid w:val="00A873BC"/>
    <w:rsid w:val="00A87A95"/>
    <w:rsid w:val="00A90CD4"/>
    <w:rsid w:val="00A91DF8"/>
    <w:rsid w:val="00A937F6"/>
    <w:rsid w:val="00A93BB5"/>
    <w:rsid w:val="00A95E72"/>
    <w:rsid w:val="00A97D95"/>
    <w:rsid w:val="00AA0734"/>
    <w:rsid w:val="00AA5C3E"/>
    <w:rsid w:val="00AB00AD"/>
    <w:rsid w:val="00AB3D1E"/>
    <w:rsid w:val="00AB5D1F"/>
    <w:rsid w:val="00AB656F"/>
    <w:rsid w:val="00AB786A"/>
    <w:rsid w:val="00AB7FD1"/>
    <w:rsid w:val="00AC1A8D"/>
    <w:rsid w:val="00AC28C3"/>
    <w:rsid w:val="00AC2973"/>
    <w:rsid w:val="00AC2DDA"/>
    <w:rsid w:val="00AC5D85"/>
    <w:rsid w:val="00AC5DC5"/>
    <w:rsid w:val="00AD2831"/>
    <w:rsid w:val="00AD68CD"/>
    <w:rsid w:val="00AE02C3"/>
    <w:rsid w:val="00AE076D"/>
    <w:rsid w:val="00AE33F9"/>
    <w:rsid w:val="00AE43C2"/>
    <w:rsid w:val="00AE4E65"/>
    <w:rsid w:val="00AE5B93"/>
    <w:rsid w:val="00AE6723"/>
    <w:rsid w:val="00AE7719"/>
    <w:rsid w:val="00AF1947"/>
    <w:rsid w:val="00AF7B81"/>
    <w:rsid w:val="00B00A7D"/>
    <w:rsid w:val="00B026EB"/>
    <w:rsid w:val="00B02DEC"/>
    <w:rsid w:val="00B063F9"/>
    <w:rsid w:val="00B064DF"/>
    <w:rsid w:val="00B126FC"/>
    <w:rsid w:val="00B14462"/>
    <w:rsid w:val="00B152C4"/>
    <w:rsid w:val="00B15B47"/>
    <w:rsid w:val="00B1604C"/>
    <w:rsid w:val="00B17C61"/>
    <w:rsid w:val="00B2116F"/>
    <w:rsid w:val="00B21F9B"/>
    <w:rsid w:val="00B21FCB"/>
    <w:rsid w:val="00B22608"/>
    <w:rsid w:val="00B26115"/>
    <w:rsid w:val="00B262BA"/>
    <w:rsid w:val="00B2746D"/>
    <w:rsid w:val="00B342BB"/>
    <w:rsid w:val="00B35A13"/>
    <w:rsid w:val="00B3672C"/>
    <w:rsid w:val="00B403FB"/>
    <w:rsid w:val="00B41A35"/>
    <w:rsid w:val="00B41C2A"/>
    <w:rsid w:val="00B4528E"/>
    <w:rsid w:val="00B4665B"/>
    <w:rsid w:val="00B5152D"/>
    <w:rsid w:val="00B52569"/>
    <w:rsid w:val="00B5482A"/>
    <w:rsid w:val="00B564A6"/>
    <w:rsid w:val="00B56876"/>
    <w:rsid w:val="00B602AA"/>
    <w:rsid w:val="00B6299C"/>
    <w:rsid w:val="00B632A4"/>
    <w:rsid w:val="00B636EC"/>
    <w:rsid w:val="00B657E4"/>
    <w:rsid w:val="00B6621A"/>
    <w:rsid w:val="00B67551"/>
    <w:rsid w:val="00B67D0A"/>
    <w:rsid w:val="00B70B11"/>
    <w:rsid w:val="00B70BE5"/>
    <w:rsid w:val="00B722DE"/>
    <w:rsid w:val="00B726BE"/>
    <w:rsid w:val="00B73DDD"/>
    <w:rsid w:val="00B73FB7"/>
    <w:rsid w:val="00B7512C"/>
    <w:rsid w:val="00B75E3D"/>
    <w:rsid w:val="00B7771C"/>
    <w:rsid w:val="00B80952"/>
    <w:rsid w:val="00B825C1"/>
    <w:rsid w:val="00B86D02"/>
    <w:rsid w:val="00B87253"/>
    <w:rsid w:val="00B87820"/>
    <w:rsid w:val="00B91948"/>
    <w:rsid w:val="00B93E5B"/>
    <w:rsid w:val="00B93FA2"/>
    <w:rsid w:val="00B94263"/>
    <w:rsid w:val="00B942F2"/>
    <w:rsid w:val="00B94BC0"/>
    <w:rsid w:val="00B961A6"/>
    <w:rsid w:val="00B96A07"/>
    <w:rsid w:val="00B9720C"/>
    <w:rsid w:val="00B972CD"/>
    <w:rsid w:val="00BA0A5F"/>
    <w:rsid w:val="00BA34B8"/>
    <w:rsid w:val="00BA46C1"/>
    <w:rsid w:val="00BA4C79"/>
    <w:rsid w:val="00BA4E22"/>
    <w:rsid w:val="00BA518D"/>
    <w:rsid w:val="00BB3EBB"/>
    <w:rsid w:val="00BB5A15"/>
    <w:rsid w:val="00BB5F5D"/>
    <w:rsid w:val="00BB6B4B"/>
    <w:rsid w:val="00BC2842"/>
    <w:rsid w:val="00BC523B"/>
    <w:rsid w:val="00BC5EBA"/>
    <w:rsid w:val="00BC6DB7"/>
    <w:rsid w:val="00BC7E9A"/>
    <w:rsid w:val="00BD0798"/>
    <w:rsid w:val="00BD1828"/>
    <w:rsid w:val="00BD2A52"/>
    <w:rsid w:val="00BD2ACB"/>
    <w:rsid w:val="00BD2CC3"/>
    <w:rsid w:val="00BD34E3"/>
    <w:rsid w:val="00BD37E1"/>
    <w:rsid w:val="00BD4238"/>
    <w:rsid w:val="00BD4514"/>
    <w:rsid w:val="00BD6B8F"/>
    <w:rsid w:val="00BD7977"/>
    <w:rsid w:val="00BE2412"/>
    <w:rsid w:val="00BE61F6"/>
    <w:rsid w:val="00BE760D"/>
    <w:rsid w:val="00BF0F3D"/>
    <w:rsid w:val="00BF1133"/>
    <w:rsid w:val="00C0185A"/>
    <w:rsid w:val="00C02887"/>
    <w:rsid w:val="00C06C71"/>
    <w:rsid w:val="00C070D0"/>
    <w:rsid w:val="00C07573"/>
    <w:rsid w:val="00C1024E"/>
    <w:rsid w:val="00C1176D"/>
    <w:rsid w:val="00C12667"/>
    <w:rsid w:val="00C15859"/>
    <w:rsid w:val="00C17CD0"/>
    <w:rsid w:val="00C21DC6"/>
    <w:rsid w:val="00C2364D"/>
    <w:rsid w:val="00C252CE"/>
    <w:rsid w:val="00C2545D"/>
    <w:rsid w:val="00C2576C"/>
    <w:rsid w:val="00C26777"/>
    <w:rsid w:val="00C2703D"/>
    <w:rsid w:val="00C348AF"/>
    <w:rsid w:val="00C35FAA"/>
    <w:rsid w:val="00C3772E"/>
    <w:rsid w:val="00C40EDD"/>
    <w:rsid w:val="00C4194B"/>
    <w:rsid w:val="00C423B5"/>
    <w:rsid w:val="00C43164"/>
    <w:rsid w:val="00C43A4C"/>
    <w:rsid w:val="00C44DFC"/>
    <w:rsid w:val="00C466E2"/>
    <w:rsid w:val="00C47626"/>
    <w:rsid w:val="00C478EE"/>
    <w:rsid w:val="00C523B7"/>
    <w:rsid w:val="00C53536"/>
    <w:rsid w:val="00C54ADC"/>
    <w:rsid w:val="00C56237"/>
    <w:rsid w:val="00C562BE"/>
    <w:rsid w:val="00C601C2"/>
    <w:rsid w:val="00C6289F"/>
    <w:rsid w:val="00C62C1C"/>
    <w:rsid w:val="00C64E33"/>
    <w:rsid w:val="00C653FB"/>
    <w:rsid w:val="00C66BDC"/>
    <w:rsid w:val="00C730B0"/>
    <w:rsid w:val="00C76099"/>
    <w:rsid w:val="00C8067F"/>
    <w:rsid w:val="00C816E3"/>
    <w:rsid w:val="00C84FDD"/>
    <w:rsid w:val="00C85C51"/>
    <w:rsid w:val="00C935DE"/>
    <w:rsid w:val="00C951D0"/>
    <w:rsid w:val="00C97700"/>
    <w:rsid w:val="00CA2267"/>
    <w:rsid w:val="00CA57C1"/>
    <w:rsid w:val="00CA5AF5"/>
    <w:rsid w:val="00CB2715"/>
    <w:rsid w:val="00CB580B"/>
    <w:rsid w:val="00CC0B96"/>
    <w:rsid w:val="00CC141B"/>
    <w:rsid w:val="00CC46C7"/>
    <w:rsid w:val="00CC511A"/>
    <w:rsid w:val="00CC7236"/>
    <w:rsid w:val="00CC73B5"/>
    <w:rsid w:val="00CD1267"/>
    <w:rsid w:val="00CD3466"/>
    <w:rsid w:val="00CD4A62"/>
    <w:rsid w:val="00CD5ABD"/>
    <w:rsid w:val="00CD64EC"/>
    <w:rsid w:val="00CE00A7"/>
    <w:rsid w:val="00CE060A"/>
    <w:rsid w:val="00CE220C"/>
    <w:rsid w:val="00CE6923"/>
    <w:rsid w:val="00CE76CE"/>
    <w:rsid w:val="00CF0BCD"/>
    <w:rsid w:val="00CF2C08"/>
    <w:rsid w:val="00CF31F8"/>
    <w:rsid w:val="00CF3A44"/>
    <w:rsid w:val="00CF7EC5"/>
    <w:rsid w:val="00CF7F6C"/>
    <w:rsid w:val="00D000DD"/>
    <w:rsid w:val="00D01F1C"/>
    <w:rsid w:val="00D02230"/>
    <w:rsid w:val="00D06A3B"/>
    <w:rsid w:val="00D077F2"/>
    <w:rsid w:val="00D07E63"/>
    <w:rsid w:val="00D15F41"/>
    <w:rsid w:val="00D1674A"/>
    <w:rsid w:val="00D16997"/>
    <w:rsid w:val="00D20904"/>
    <w:rsid w:val="00D20963"/>
    <w:rsid w:val="00D20F4C"/>
    <w:rsid w:val="00D219C3"/>
    <w:rsid w:val="00D22A2B"/>
    <w:rsid w:val="00D23C7E"/>
    <w:rsid w:val="00D2418A"/>
    <w:rsid w:val="00D2603D"/>
    <w:rsid w:val="00D2612A"/>
    <w:rsid w:val="00D26B0D"/>
    <w:rsid w:val="00D3044C"/>
    <w:rsid w:val="00D30478"/>
    <w:rsid w:val="00D32CDB"/>
    <w:rsid w:val="00D4213F"/>
    <w:rsid w:val="00D45442"/>
    <w:rsid w:val="00D468CD"/>
    <w:rsid w:val="00D4794F"/>
    <w:rsid w:val="00D50FDB"/>
    <w:rsid w:val="00D55A43"/>
    <w:rsid w:val="00D6189A"/>
    <w:rsid w:val="00D61BCD"/>
    <w:rsid w:val="00D62EB9"/>
    <w:rsid w:val="00D63F29"/>
    <w:rsid w:val="00D6452B"/>
    <w:rsid w:val="00D64704"/>
    <w:rsid w:val="00D654CD"/>
    <w:rsid w:val="00D65692"/>
    <w:rsid w:val="00D6603A"/>
    <w:rsid w:val="00D67106"/>
    <w:rsid w:val="00D720E2"/>
    <w:rsid w:val="00D72A30"/>
    <w:rsid w:val="00D7548A"/>
    <w:rsid w:val="00D7749B"/>
    <w:rsid w:val="00D81BAF"/>
    <w:rsid w:val="00D81E0A"/>
    <w:rsid w:val="00D85C17"/>
    <w:rsid w:val="00D90072"/>
    <w:rsid w:val="00D9087B"/>
    <w:rsid w:val="00D926E1"/>
    <w:rsid w:val="00D942BF"/>
    <w:rsid w:val="00D95F07"/>
    <w:rsid w:val="00D97BA2"/>
    <w:rsid w:val="00DA0FDB"/>
    <w:rsid w:val="00DA2A31"/>
    <w:rsid w:val="00DA3EA9"/>
    <w:rsid w:val="00DA46FE"/>
    <w:rsid w:val="00DA7474"/>
    <w:rsid w:val="00DB1882"/>
    <w:rsid w:val="00DB2CDB"/>
    <w:rsid w:val="00DB3EEF"/>
    <w:rsid w:val="00DB4893"/>
    <w:rsid w:val="00DB5BCE"/>
    <w:rsid w:val="00DB7B35"/>
    <w:rsid w:val="00DC05EE"/>
    <w:rsid w:val="00DC2063"/>
    <w:rsid w:val="00DC23DD"/>
    <w:rsid w:val="00DC317C"/>
    <w:rsid w:val="00DC6852"/>
    <w:rsid w:val="00DC79DD"/>
    <w:rsid w:val="00DD16C9"/>
    <w:rsid w:val="00DD1C3B"/>
    <w:rsid w:val="00DD272B"/>
    <w:rsid w:val="00DD2B7F"/>
    <w:rsid w:val="00DD3823"/>
    <w:rsid w:val="00DD7B6A"/>
    <w:rsid w:val="00DE076E"/>
    <w:rsid w:val="00DE0B16"/>
    <w:rsid w:val="00DE1E0A"/>
    <w:rsid w:val="00DE20FF"/>
    <w:rsid w:val="00DE3CE7"/>
    <w:rsid w:val="00DE70A6"/>
    <w:rsid w:val="00DE7A02"/>
    <w:rsid w:val="00DE7BC8"/>
    <w:rsid w:val="00DF1811"/>
    <w:rsid w:val="00DF2E5A"/>
    <w:rsid w:val="00DF36E3"/>
    <w:rsid w:val="00DF3E50"/>
    <w:rsid w:val="00DF4139"/>
    <w:rsid w:val="00DF66E3"/>
    <w:rsid w:val="00E007C7"/>
    <w:rsid w:val="00E019D6"/>
    <w:rsid w:val="00E01B94"/>
    <w:rsid w:val="00E03632"/>
    <w:rsid w:val="00E06B08"/>
    <w:rsid w:val="00E07C13"/>
    <w:rsid w:val="00E10C37"/>
    <w:rsid w:val="00E125FB"/>
    <w:rsid w:val="00E13FF1"/>
    <w:rsid w:val="00E17724"/>
    <w:rsid w:val="00E17BD7"/>
    <w:rsid w:val="00E200C6"/>
    <w:rsid w:val="00E20BEB"/>
    <w:rsid w:val="00E23712"/>
    <w:rsid w:val="00E23CB6"/>
    <w:rsid w:val="00E2525D"/>
    <w:rsid w:val="00E2571A"/>
    <w:rsid w:val="00E26C2F"/>
    <w:rsid w:val="00E27557"/>
    <w:rsid w:val="00E30BED"/>
    <w:rsid w:val="00E312EA"/>
    <w:rsid w:val="00E31CD2"/>
    <w:rsid w:val="00E322FE"/>
    <w:rsid w:val="00E337EF"/>
    <w:rsid w:val="00E36E3A"/>
    <w:rsid w:val="00E43963"/>
    <w:rsid w:val="00E44A09"/>
    <w:rsid w:val="00E466EC"/>
    <w:rsid w:val="00E4691C"/>
    <w:rsid w:val="00E46C22"/>
    <w:rsid w:val="00E47BD0"/>
    <w:rsid w:val="00E50EE5"/>
    <w:rsid w:val="00E5267D"/>
    <w:rsid w:val="00E6064A"/>
    <w:rsid w:val="00E608FB"/>
    <w:rsid w:val="00E62AC2"/>
    <w:rsid w:val="00E63ADB"/>
    <w:rsid w:val="00E64AF4"/>
    <w:rsid w:val="00E65F14"/>
    <w:rsid w:val="00E7158C"/>
    <w:rsid w:val="00E71940"/>
    <w:rsid w:val="00E71A0F"/>
    <w:rsid w:val="00E7240C"/>
    <w:rsid w:val="00E72DCD"/>
    <w:rsid w:val="00E730F0"/>
    <w:rsid w:val="00E7386C"/>
    <w:rsid w:val="00E75EC6"/>
    <w:rsid w:val="00E80ED2"/>
    <w:rsid w:val="00EA25F0"/>
    <w:rsid w:val="00EA3471"/>
    <w:rsid w:val="00EA34AE"/>
    <w:rsid w:val="00EA4C51"/>
    <w:rsid w:val="00EA4EAA"/>
    <w:rsid w:val="00EA6D53"/>
    <w:rsid w:val="00EA70E2"/>
    <w:rsid w:val="00EB2A88"/>
    <w:rsid w:val="00EB2FF2"/>
    <w:rsid w:val="00EB31F4"/>
    <w:rsid w:val="00EB4449"/>
    <w:rsid w:val="00EB6CCD"/>
    <w:rsid w:val="00EC0DF8"/>
    <w:rsid w:val="00EC1031"/>
    <w:rsid w:val="00EC3C22"/>
    <w:rsid w:val="00EC540A"/>
    <w:rsid w:val="00EC548A"/>
    <w:rsid w:val="00ED2A3F"/>
    <w:rsid w:val="00ED2FB3"/>
    <w:rsid w:val="00ED3F0C"/>
    <w:rsid w:val="00ED7C80"/>
    <w:rsid w:val="00EE409A"/>
    <w:rsid w:val="00EE4E16"/>
    <w:rsid w:val="00EF1BA7"/>
    <w:rsid w:val="00EF355B"/>
    <w:rsid w:val="00EF397B"/>
    <w:rsid w:val="00EF4BA9"/>
    <w:rsid w:val="00F002BE"/>
    <w:rsid w:val="00F0367F"/>
    <w:rsid w:val="00F06813"/>
    <w:rsid w:val="00F1013C"/>
    <w:rsid w:val="00F103C8"/>
    <w:rsid w:val="00F1190A"/>
    <w:rsid w:val="00F14F17"/>
    <w:rsid w:val="00F1779A"/>
    <w:rsid w:val="00F211C0"/>
    <w:rsid w:val="00F22C43"/>
    <w:rsid w:val="00F250EB"/>
    <w:rsid w:val="00F332C0"/>
    <w:rsid w:val="00F33DA7"/>
    <w:rsid w:val="00F3494A"/>
    <w:rsid w:val="00F37831"/>
    <w:rsid w:val="00F42C22"/>
    <w:rsid w:val="00F43997"/>
    <w:rsid w:val="00F44041"/>
    <w:rsid w:val="00F47153"/>
    <w:rsid w:val="00F476C9"/>
    <w:rsid w:val="00F50157"/>
    <w:rsid w:val="00F505B4"/>
    <w:rsid w:val="00F51076"/>
    <w:rsid w:val="00F5269F"/>
    <w:rsid w:val="00F52752"/>
    <w:rsid w:val="00F53807"/>
    <w:rsid w:val="00F53B9D"/>
    <w:rsid w:val="00F55434"/>
    <w:rsid w:val="00F60B66"/>
    <w:rsid w:val="00F61269"/>
    <w:rsid w:val="00F66F7C"/>
    <w:rsid w:val="00F715A5"/>
    <w:rsid w:val="00F768F5"/>
    <w:rsid w:val="00F8142D"/>
    <w:rsid w:val="00F840D7"/>
    <w:rsid w:val="00F90927"/>
    <w:rsid w:val="00F9527E"/>
    <w:rsid w:val="00F962BE"/>
    <w:rsid w:val="00FA33F4"/>
    <w:rsid w:val="00FA4114"/>
    <w:rsid w:val="00FA44FD"/>
    <w:rsid w:val="00FA481B"/>
    <w:rsid w:val="00FA6A11"/>
    <w:rsid w:val="00FA794A"/>
    <w:rsid w:val="00FB3D6B"/>
    <w:rsid w:val="00FB7D01"/>
    <w:rsid w:val="00FC18BB"/>
    <w:rsid w:val="00FC1FAD"/>
    <w:rsid w:val="00FD567F"/>
    <w:rsid w:val="00FD5D4E"/>
    <w:rsid w:val="00FD6D96"/>
    <w:rsid w:val="00FD7E99"/>
    <w:rsid w:val="00FE063A"/>
    <w:rsid w:val="00FE1B4F"/>
    <w:rsid w:val="00FE2A89"/>
    <w:rsid w:val="00FE3EA9"/>
    <w:rsid w:val="00FE62D0"/>
    <w:rsid w:val="00FE65DE"/>
    <w:rsid w:val="00FF1CCA"/>
    <w:rsid w:val="00FF2951"/>
    <w:rsid w:val="00FF41F6"/>
    <w:rsid w:val="00FF4F44"/>
    <w:rsid w:val="00FF650D"/>
    <w:rsid w:val="00FF76E1"/>
    <w:rsid w:val="00FF7A10"/>
    <w:rsid w:val="00FF7A6C"/>
    <w:rsid w:val="00FF7DAC"/>
    <w:rsid w:val="00FF7FE4"/>
    <w:rsid w:val="0F9C897E"/>
    <w:rsid w:val="17C82742"/>
    <w:rsid w:val="1CCEE2C0"/>
    <w:rsid w:val="290F5BBA"/>
    <w:rsid w:val="50F5CEC1"/>
    <w:rsid w:val="5CF72407"/>
    <w:rsid w:val="5F5EB4C0"/>
    <w:rsid w:val="76C8E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1CD9C"/>
  <w15:chartTrackingRefBased/>
  <w15:docId w15:val="{7C0E7976-21D5-4608-B438-FAB41D482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2134A"/>
  </w:style>
  <w:style w:type="paragraph" w:styleId="Heading1">
    <w:name w:val="heading 1"/>
    <w:basedOn w:val="Normal"/>
    <w:next w:val="Normal"/>
    <w:link w:val="Heading1Char"/>
    <w:uiPriority w:val="9"/>
    <w:qFormat/>
    <w:rsid w:val="007D616D"/>
    <w:pPr>
      <w:keepNext/>
      <w:keepLines/>
      <w:spacing w:line="259" w:lineRule="auto"/>
      <w:ind w:left="0" w:firstLine="0"/>
      <w:outlineLvl w:val="0"/>
    </w:pPr>
    <w:rPr>
      <w:rFonts w:ascii="Calibri" w:hAnsi="Calibri" w:eastAsiaTheme="majorEastAsia" w:cstheme="majorBidi"/>
      <w:b/>
      <w:szCs w:val="32"/>
    </w:rPr>
  </w:style>
  <w:style w:type="paragraph" w:styleId="Heading2">
    <w:name w:val="heading 2"/>
    <w:basedOn w:val="Normal"/>
    <w:next w:val="Normal"/>
    <w:link w:val="Heading2Char"/>
    <w:uiPriority w:val="9"/>
    <w:semiHidden/>
    <w:unhideWhenUsed/>
    <w:qFormat/>
    <w:rsid w:val="0082134A"/>
    <w:pPr>
      <w:keepNext/>
      <w:keepLines/>
      <w:spacing w:before="40"/>
      <w:outlineLvl w:val="1"/>
    </w:pPr>
    <w:rPr>
      <w:rFonts w:asciiTheme="majorHAnsi" w:hAnsiTheme="majorHAnsi" w:eastAsiaTheme="majorEastAsia" w:cstheme="majorBidi"/>
      <w:color w:val="2F5496" w:themeColor="accent1" w:themeShade="BF"/>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D616D"/>
    <w:rPr>
      <w:rFonts w:ascii="Calibri" w:hAnsi="Calibri" w:eastAsiaTheme="majorEastAsia" w:cstheme="majorBidi"/>
      <w:b/>
      <w:szCs w:val="32"/>
    </w:rPr>
  </w:style>
  <w:style w:type="character" w:styleId="Heading2Char" w:customStyle="1">
    <w:name w:val="Heading 2 Char"/>
    <w:basedOn w:val="DefaultParagraphFont"/>
    <w:link w:val="Heading2"/>
    <w:uiPriority w:val="9"/>
    <w:semiHidden/>
    <w:rsid w:val="0082134A"/>
    <w:rPr>
      <w:rFonts w:asciiTheme="majorHAnsi" w:hAnsiTheme="majorHAnsi" w:eastAsiaTheme="majorEastAsia" w:cstheme="majorBidi"/>
      <w:color w:val="2F5496" w:themeColor="accent1" w:themeShade="BF"/>
      <w:szCs w:val="26"/>
      <w:u w:val="single"/>
    </w:rPr>
  </w:style>
  <w:style w:type="paragraph" w:styleId="Title">
    <w:name w:val="Title"/>
    <w:basedOn w:val="Normal"/>
    <w:next w:val="Normal"/>
    <w:link w:val="TitleChar"/>
    <w:uiPriority w:val="10"/>
    <w:qFormat/>
    <w:rsid w:val="0082134A"/>
    <w:pPr>
      <w:contextualSpacing/>
    </w:pPr>
    <w:rPr>
      <w:rFonts w:asciiTheme="majorHAnsi" w:hAnsiTheme="majorHAnsi" w:eastAsiaTheme="majorEastAsia" w:cstheme="majorBidi"/>
      <w:b/>
      <w:spacing w:val="-10"/>
      <w:kern w:val="28"/>
      <w:szCs w:val="56"/>
    </w:rPr>
  </w:style>
  <w:style w:type="character" w:styleId="TitleChar" w:customStyle="1">
    <w:name w:val="Title Char"/>
    <w:basedOn w:val="DefaultParagraphFont"/>
    <w:link w:val="Title"/>
    <w:uiPriority w:val="10"/>
    <w:rsid w:val="0082134A"/>
    <w:rPr>
      <w:rFonts w:asciiTheme="majorHAnsi" w:hAnsiTheme="majorHAnsi" w:eastAsiaTheme="majorEastAsia" w:cstheme="majorBidi"/>
      <w:b/>
      <w:spacing w:val="-10"/>
      <w:kern w:val="28"/>
      <w:szCs w:val="56"/>
    </w:rPr>
  </w:style>
  <w:style w:type="paragraph" w:styleId="ListBullet">
    <w:name w:val="List Bullet"/>
    <w:basedOn w:val="Normal"/>
    <w:uiPriority w:val="99"/>
    <w:semiHidden/>
    <w:unhideWhenUsed/>
    <w:rsid w:val="0082134A"/>
    <w:pPr>
      <w:numPr>
        <w:numId w:val="3"/>
      </w:numPr>
      <w:contextualSpacing/>
    </w:pPr>
  </w:style>
  <w:style w:type="table" w:styleId="TableGrid">
    <w:name w:val="Table Grid"/>
    <w:basedOn w:val="TableNormal"/>
    <w:uiPriority w:val="39"/>
    <w:rsid w:val="002309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F1668"/>
    <w:pPr>
      <w:tabs>
        <w:tab w:val="center" w:pos="4513"/>
        <w:tab w:val="right" w:pos="9026"/>
      </w:tabs>
    </w:pPr>
  </w:style>
  <w:style w:type="character" w:styleId="HeaderChar" w:customStyle="1">
    <w:name w:val="Header Char"/>
    <w:basedOn w:val="DefaultParagraphFont"/>
    <w:link w:val="Header"/>
    <w:uiPriority w:val="99"/>
    <w:rsid w:val="008F1668"/>
  </w:style>
  <w:style w:type="paragraph" w:styleId="Footer">
    <w:name w:val="footer"/>
    <w:basedOn w:val="Normal"/>
    <w:link w:val="FooterChar"/>
    <w:uiPriority w:val="99"/>
    <w:unhideWhenUsed/>
    <w:rsid w:val="008F1668"/>
    <w:pPr>
      <w:tabs>
        <w:tab w:val="center" w:pos="4513"/>
        <w:tab w:val="right" w:pos="9026"/>
      </w:tabs>
    </w:pPr>
  </w:style>
  <w:style w:type="character" w:styleId="FooterChar" w:customStyle="1">
    <w:name w:val="Footer Char"/>
    <w:basedOn w:val="DefaultParagraphFont"/>
    <w:link w:val="Footer"/>
    <w:uiPriority w:val="99"/>
    <w:rsid w:val="008F1668"/>
  </w:style>
  <w:style w:type="paragraph" w:styleId="ListParagraph">
    <w:name w:val="List Paragraph"/>
    <w:basedOn w:val="Normal"/>
    <w:uiPriority w:val="34"/>
    <w:qFormat/>
    <w:rsid w:val="00C97700"/>
    <w:pPr>
      <w:ind w:firstLine="0"/>
    </w:pPr>
    <w:rPr>
      <w:rFonts w:ascii="Arial" w:hAnsi="Arial" w:eastAsia="Times New Roman" w:cs="Arial"/>
      <w:sz w:val="22"/>
      <w:szCs w:val="22"/>
      <w:lang w:eastAsia="en-GB"/>
    </w:rPr>
  </w:style>
  <w:style w:type="paragraph" w:styleId="xmsonormal" w:customStyle="1">
    <w:name w:val="x_msonormal"/>
    <w:basedOn w:val="Normal"/>
    <w:uiPriority w:val="99"/>
    <w:rsid w:val="00FA6A11"/>
    <w:pPr>
      <w:ind w:left="0" w:firstLine="0"/>
    </w:pPr>
    <w:rPr>
      <w:rFonts w:ascii="Calibri" w:hAnsi="Calibri" w:cs="Calibri"/>
      <w:sz w:val="22"/>
      <w:szCs w:val="22"/>
      <w:lang w:eastAsia="en-GB"/>
    </w:rPr>
  </w:style>
  <w:style w:type="paragraph" w:styleId="wordsection1" w:customStyle="1">
    <w:name w:val="wordsection1"/>
    <w:basedOn w:val="Normal"/>
    <w:uiPriority w:val="99"/>
    <w:rsid w:val="004C4B01"/>
    <w:pPr>
      <w:ind w:left="0" w:firstLine="0"/>
    </w:pPr>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1669D5"/>
    <w:rPr>
      <w:sz w:val="16"/>
      <w:szCs w:val="16"/>
    </w:rPr>
  </w:style>
  <w:style w:type="paragraph" w:styleId="CommentText">
    <w:name w:val="annotation text"/>
    <w:basedOn w:val="Normal"/>
    <w:link w:val="CommentTextChar"/>
    <w:uiPriority w:val="99"/>
    <w:semiHidden/>
    <w:unhideWhenUsed/>
    <w:rsid w:val="001669D5"/>
    <w:rPr>
      <w:sz w:val="20"/>
      <w:szCs w:val="20"/>
    </w:rPr>
  </w:style>
  <w:style w:type="character" w:styleId="CommentTextChar" w:customStyle="1">
    <w:name w:val="Comment Text Char"/>
    <w:basedOn w:val="DefaultParagraphFont"/>
    <w:link w:val="CommentText"/>
    <w:uiPriority w:val="99"/>
    <w:semiHidden/>
    <w:rsid w:val="001669D5"/>
    <w:rPr>
      <w:sz w:val="20"/>
      <w:szCs w:val="20"/>
    </w:rPr>
  </w:style>
  <w:style w:type="paragraph" w:styleId="CommentSubject">
    <w:name w:val="annotation subject"/>
    <w:basedOn w:val="CommentText"/>
    <w:next w:val="CommentText"/>
    <w:link w:val="CommentSubjectChar"/>
    <w:uiPriority w:val="99"/>
    <w:semiHidden/>
    <w:unhideWhenUsed/>
    <w:rsid w:val="001669D5"/>
    <w:rPr>
      <w:b/>
      <w:bCs/>
    </w:rPr>
  </w:style>
  <w:style w:type="character" w:styleId="CommentSubjectChar" w:customStyle="1">
    <w:name w:val="Comment Subject Char"/>
    <w:basedOn w:val="CommentTextChar"/>
    <w:link w:val="CommentSubject"/>
    <w:uiPriority w:val="99"/>
    <w:semiHidden/>
    <w:rsid w:val="001669D5"/>
    <w:rPr>
      <w:b/>
      <w:bCs/>
      <w:sz w:val="20"/>
      <w:szCs w:val="20"/>
    </w:rPr>
  </w:style>
  <w:style w:type="paragraph" w:styleId="BalloonText">
    <w:name w:val="Balloon Text"/>
    <w:basedOn w:val="Normal"/>
    <w:link w:val="BalloonTextChar"/>
    <w:uiPriority w:val="99"/>
    <w:semiHidden/>
    <w:unhideWhenUsed/>
    <w:rsid w:val="001669D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6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8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2" ma:contentTypeDescription="Create a new document." ma:contentTypeScope="" ma:versionID="d173a51c16e53b0d9d5f618a56795ff5">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95e7496a212e4f3808619a59f51e051f"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A2261-E91B-4ED1-95EF-6A1FB5A1953F}">
  <ds:schemaRefs>
    <ds:schemaRef ds:uri="http://purl.org/dc/terms/"/>
    <ds:schemaRef ds:uri="ed7ca219-855b-44b3-b172-eb87a3088a72"/>
    <ds:schemaRef ds:uri="http://www.w3.org/XML/1998/namespace"/>
    <ds:schemaRef ds:uri="http://purl.org/dc/elements/1.1/"/>
    <ds:schemaRef ds:uri="d35358b7-9a28-4f66-9397-e150f2a3fda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D7C59AC-450F-490A-B5E2-4C3CF0AA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9AD2C-4687-46AA-9A9A-3B90820C9D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West</dc:creator>
  <keywords/>
  <dc:description/>
  <lastModifiedBy>Michelle Ritchie</lastModifiedBy>
  <revision>6</revision>
  <dcterms:created xsi:type="dcterms:W3CDTF">2021-11-22T12:35:00.0000000Z</dcterms:created>
  <dcterms:modified xsi:type="dcterms:W3CDTF">2021-11-22T13:37:07.5544734Z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ies>
</file>