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drawing>
          <wp:anchor behindDoc="1" distT="0" distB="0" distL="0" distR="0" simplePos="0" locked="0" layoutInCell="1" allowOverlap="1" relativeHeight="2">
            <wp:simplePos x="0" y="0"/>
            <wp:positionH relativeFrom="page">
              <wp:posOffset>0</wp:posOffset>
            </wp:positionH>
            <wp:positionV relativeFrom="page">
              <wp:posOffset>400050</wp:posOffset>
            </wp:positionV>
            <wp:extent cx="7556500" cy="1029144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91445"/>
                    </a:xfrm>
                    <a:prstGeom prst="rect">
                      <a:avLst/>
                    </a:prstGeom>
                  </pic:spPr>
                </pic:pic>
              </a:graphicData>
            </a:graphic>
          </wp:anchor>
        </w:drawing>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4" w:after="0"/>
        <w:rPr>
          <w:rFonts w:ascii="Times New Roman" w:hAnsi="Times New Roman"/>
          <w:sz w:val="26"/>
        </w:rPr>
      </w:pPr>
      <w:r>
        <w:rPr>
          <w:rFonts w:ascii="Times New Roman" w:hAnsi="Times New Roman"/>
          <w:sz w:val="26"/>
        </w:rPr>
      </w:r>
    </w:p>
    <w:p>
      <w:pPr>
        <w:pStyle w:val="Normal"/>
        <w:spacing w:before="83" w:after="0"/>
        <w:ind w:left="3167" w:right="3166" w:hanging="0"/>
        <w:jc w:val="center"/>
        <w:rPr>
          <w:b/>
          <w:b/>
          <w:sz w:val="52"/>
        </w:rPr>
      </w:pPr>
      <w:r>
        <w:rPr>
          <w:b/>
          <w:sz w:val="52"/>
        </w:rPr>
        <w:t>Digital &amp; IT</w:t>
      </w:r>
    </w:p>
    <w:p>
      <w:pPr>
        <w:pStyle w:val="TextBody"/>
        <w:spacing w:before="11" w:after="0"/>
        <w:rPr>
          <w:b/>
          <w:b/>
          <w:sz w:val="55"/>
        </w:rPr>
      </w:pPr>
      <w:r>
        <w:rPr>
          <w:b/>
          <w:sz w:val="55"/>
        </w:rPr>
      </w:r>
    </w:p>
    <w:p>
      <w:pPr>
        <w:pStyle w:val="Normal"/>
        <w:spacing w:before="0" w:after="0"/>
        <w:ind w:left="101" w:right="1111" w:hanging="0"/>
        <w:jc w:val="left"/>
        <w:rPr>
          <w:b/>
          <w:b/>
          <w:sz w:val="28"/>
        </w:rPr>
      </w:pPr>
      <w:hyperlink r:id="rId3">
        <w:r>
          <w:rPr>
            <w:b/>
            <w:sz w:val="28"/>
          </w:rPr>
          <w:t xml:space="preserve">Digital and IT Webpage </w:t>
        </w:r>
        <w:r>
          <w:rPr>
            <w:b/>
            <w:color w:val="0562C1"/>
            <w:sz w:val="28"/>
            <w:u w:val="single" w:color="0562C1"/>
          </w:rPr>
          <w:t>https://www.leedscitycollege.ac.uk/</w:t>
        </w:r>
        <w:r>
          <w:rPr>
            <w:b/>
            <w:color w:val="0562C1"/>
            <w:sz w:val="28"/>
          </w:rPr>
          <w:t xml:space="preserve"> </w:t>
        </w:r>
        <w:r>
          <w:rPr>
            <w:b/>
            <w:color w:val="0562C1"/>
            <w:sz w:val="28"/>
            <w:u w:val="single" w:color="0562C1"/>
          </w:rPr>
          <w:t>schools/school-of-digital-it/</w:t>
        </w:r>
      </w:hyperlink>
    </w:p>
    <w:p>
      <w:pPr>
        <w:pStyle w:val="TextBody"/>
        <w:rPr>
          <w:b/>
          <w:b/>
        </w:rPr>
      </w:pPr>
      <w:r>
        <w:rPr>
          <w:b/>
        </w:rPr>
      </w:r>
    </w:p>
    <w:p>
      <w:pPr>
        <w:pStyle w:val="Normal"/>
        <w:spacing w:before="0" w:after="0"/>
        <w:ind w:left="101" w:right="0" w:hanging="0"/>
        <w:jc w:val="left"/>
        <w:rPr>
          <w:b/>
          <w:b/>
          <w:sz w:val="28"/>
        </w:rPr>
      </w:pPr>
      <w:r>
        <w:rPr>
          <w:b/>
          <w:sz w:val="28"/>
        </w:rPr>
        <w:t xml:space="preserve">Open P-TECH </w:t>
      </w:r>
      <w:hyperlink r:id="rId4">
        <w:r>
          <w:rPr>
            <w:b/>
            <w:color w:val="0562C1"/>
            <w:sz w:val="28"/>
            <w:u w:val="single" w:color="0562C1"/>
          </w:rPr>
          <w:t>https://www.ptech.org/open-p-tech/</w:t>
        </w:r>
      </w:hyperlink>
    </w:p>
    <w:p>
      <w:pPr>
        <w:pStyle w:val="TextBody"/>
        <w:rPr>
          <w:b/>
          <w:b/>
        </w:rPr>
      </w:pPr>
      <w:r>
        <w:rPr>
          <w:b/>
        </w:rPr>
      </w:r>
    </w:p>
    <w:p>
      <w:pPr>
        <w:pStyle w:val="TextBody"/>
        <w:ind w:left="101" w:right="113" w:hanging="0"/>
        <w:rPr/>
      </w:pPr>
      <w:r>
        <w:rPr/>
        <w:t>Open P-TECH is a digital learning platform where you can earn IBM accredited badges by completing fully online short courses, on any device. The badges/courses are around new and emerging digital aspects in industry, such as artificial intelligence, machine learning, blockchain, cloud computing; professional skills, such as presentation skills, agile working, collaboration skills; and mindfulness, to ensure you look after your mental wellbeing, just as much as your physical. IBM are a multimillion pound, international organisation who are behind many of the latest computing and technology brands and systems and are at the cutting edge of technology. The badges are recognised in industry as they are IBM accredited and are a great addition to your CV and experience, all for</w:t>
      </w:r>
      <w:r>
        <w:rPr>
          <w:spacing w:val="-1"/>
        </w:rPr>
        <w:t xml:space="preserve"> </w:t>
      </w:r>
      <w:r>
        <w:rPr/>
        <w:t>free!</w:t>
      </w:r>
    </w:p>
    <w:p>
      <w:pPr>
        <w:pStyle w:val="TextBody"/>
        <w:rPr/>
      </w:pPr>
      <w:r>
        <w:rPr/>
      </w:r>
    </w:p>
    <w:p>
      <w:pPr>
        <w:pStyle w:val="Heading1"/>
        <w:rPr>
          <w:u w:val="none"/>
        </w:rPr>
      </w:pPr>
      <w:r>
        <w:rPr>
          <w:u w:val="none"/>
        </w:rPr>
        <w:t>Videos:</w:t>
      </w:r>
    </w:p>
    <w:p>
      <w:pPr>
        <w:pStyle w:val="TextBody"/>
        <w:spacing w:before="1" w:after="0"/>
        <w:rPr>
          <w:b/>
          <w:b/>
        </w:rPr>
      </w:pPr>
      <w:r>
        <w:rPr>
          <w:b/>
        </w:rPr>
      </w:r>
    </w:p>
    <w:p>
      <w:pPr>
        <w:pStyle w:val="Normal"/>
        <w:spacing w:before="0" w:after="0"/>
        <w:ind w:left="101" w:right="613" w:hanging="0"/>
        <w:jc w:val="left"/>
        <w:rPr>
          <w:b/>
          <w:b/>
          <w:sz w:val="28"/>
        </w:rPr>
      </w:pPr>
      <w:r>
        <w:rPr>
          <w:b/>
          <w:sz w:val="28"/>
        </w:rPr>
        <w:t xml:space="preserve">360 Degree Video on Google’s Data Centre (view in VR on your </w:t>
      </w:r>
      <w:r>
        <w:rPr>
          <w:b/>
          <w:spacing w:val="-2"/>
          <w:sz w:val="28"/>
        </w:rPr>
        <w:t>phone)</w:t>
      </w:r>
    </w:p>
    <w:p>
      <w:pPr>
        <w:pStyle w:val="Normal"/>
        <w:spacing w:before="0" w:after="0"/>
        <w:ind w:left="101" w:right="0" w:hanging="0"/>
        <w:jc w:val="left"/>
        <w:rPr>
          <w:b/>
          <w:b/>
          <w:sz w:val="28"/>
        </w:rPr>
      </w:pPr>
      <w:hyperlink r:id="rId5">
        <w:r>
          <w:rPr>
            <w:b/>
            <w:color w:val="0562C1"/>
            <w:sz w:val="28"/>
            <w:u w:val="single" w:color="0562C1"/>
          </w:rPr>
          <w:t>https://www.youtube.com/watch?v=zDAYZU4A3w0</w:t>
        </w:r>
      </w:hyperlink>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Normal"/>
        <w:spacing w:before="229" w:after="0"/>
        <w:ind w:left="101" w:right="2287" w:hanging="0"/>
        <w:jc w:val="left"/>
        <w:rPr>
          <w:b/>
          <w:b/>
          <w:sz w:val="28"/>
        </w:rPr>
      </w:pPr>
      <w:r>
        <w:rPr>
          <w:b/>
          <w:sz w:val="28"/>
        </w:rPr>
        <w:t xml:space="preserve">Building a Small Office Network </w:t>
      </w:r>
      <w:hyperlink r:id="rId6">
        <w:r>
          <w:rPr>
            <w:b/>
            <w:color w:val="0562C1"/>
            <w:sz w:val="28"/>
            <w:u w:val="single" w:color="0562C1"/>
          </w:rPr>
          <w:t>https://www.youtube.com/watch?v=gUbDd3oD598</w:t>
        </w:r>
      </w:hyperlink>
    </w:p>
    <w:p>
      <w:pPr>
        <w:sectPr>
          <w:type w:val="nextPage"/>
          <w:pgSz w:w="11906" w:h="16838"/>
          <w:pgMar w:left="1340" w:right="1480" w:header="0" w:top="1600" w:footer="0" w:bottom="280" w:gutter="0"/>
          <w:pgNumType w:fmt="decimal"/>
          <w:formProt w:val="false"/>
          <w:textDirection w:val="lrTb"/>
        </w:sectPr>
      </w:pPr>
    </w:p>
    <w:p>
      <w:pPr>
        <w:pStyle w:val="TextBody"/>
        <w:rPr>
          <w:b/>
          <w:b/>
          <w:sz w:val="20"/>
        </w:rPr>
      </w:pPr>
      <w:r>
        <w:rPr>
          <w:b/>
          <w:sz w:val="20"/>
        </w:rPr>
        <w:drawing>
          <wp:anchor behindDoc="1" distT="0" distB="0" distL="0" distR="0" simplePos="0" locked="0" layoutInCell="1" allowOverlap="1" relativeHeight="3">
            <wp:simplePos x="0" y="0"/>
            <wp:positionH relativeFrom="page">
              <wp:posOffset>0</wp:posOffset>
            </wp:positionH>
            <wp:positionV relativeFrom="page">
              <wp:posOffset>400050</wp:posOffset>
            </wp:positionV>
            <wp:extent cx="7556500" cy="1029144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7556500" cy="10291445"/>
                    </a:xfrm>
                    <a:prstGeom prst="rect">
                      <a:avLst/>
                    </a:prstGeom>
                  </pic:spPr>
                </pic:pic>
              </a:graphicData>
            </a:graphic>
          </wp:anchor>
        </w:drawing>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3" w:after="0"/>
        <w:rPr>
          <w:b/>
          <w:b/>
          <w:sz w:val="18"/>
        </w:rPr>
      </w:pPr>
      <w:r>
        <w:rPr>
          <w:b/>
          <w:sz w:val="18"/>
        </w:rPr>
      </w:r>
    </w:p>
    <w:p>
      <w:pPr>
        <w:pStyle w:val="Normal"/>
        <w:spacing w:before="90" w:after="0"/>
        <w:ind w:left="101" w:right="2301" w:hanging="0"/>
        <w:jc w:val="left"/>
        <w:rPr>
          <w:b/>
          <w:b/>
          <w:sz w:val="28"/>
        </w:rPr>
      </w:pPr>
      <w:r>
        <w:rPr>
          <w:b/>
          <w:sz w:val="28"/>
        </w:rPr>
        <w:t xml:space="preserve">Basics of Python: </w:t>
      </w:r>
      <w:hyperlink r:id="rId8">
        <w:r>
          <w:rPr>
            <w:b/>
            <w:color w:val="0562C1"/>
            <w:sz w:val="28"/>
            <w:u w:val="single" w:color="0562C1"/>
          </w:rPr>
          <w:t>https://www.youtube.com/watch?v=5Y-MghiDmQ4</w:t>
        </w:r>
      </w:hyperlink>
    </w:p>
    <w:p>
      <w:pPr>
        <w:pStyle w:val="TextBody"/>
        <w:spacing w:before="2" w:after="0"/>
        <w:rPr>
          <w:b/>
          <w:b/>
          <w:sz w:val="20"/>
        </w:rPr>
      </w:pPr>
      <w:r>
        <w:rPr>
          <w:b/>
          <w:sz w:val="20"/>
        </w:rPr>
      </w:r>
    </w:p>
    <w:p>
      <w:pPr>
        <w:pStyle w:val="Normal"/>
        <w:spacing w:before="90" w:after="0"/>
        <w:ind w:left="101" w:right="2178" w:hanging="0"/>
        <w:jc w:val="left"/>
        <w:rPr>
          <w:b/>
          <w:b/>
          <w:sz w:val="28"/>
        </w:rPr>
      </w:pPr>
      <w:r>
        <w:rPr>
          <w:b/>
          <w:sz w:val="28"/>
        </w:rPr>
        <w:t xml:space="preserve">C++ Basics: </w:t>
      </w:r>
    </w:p>
    <w:p>
      <w:pPr>
        <w:pStyle w:val="Normal"/>
        <w:spacing w:before="90" w:after="0"/>
        <w:ind w:left="101" w:right="2178" w:hanging="0"/>
        <w:jc w:val="left"/>
        <w:rPr>
          <w:b/>
          <w:b/>
          <w:sz w:val="28"/>
        </w:rPr>
      </w:pPr>
      <w:hyperlink r:id="rId9">
        <w:r>
          <w:rPr>
            <w:b/>
            <w:color w:val="0562C1"/>
            <w:sz w:val="28"/>
            <w:u w:val="single" w:color="0562C1"/>
          </w:rPr>
          <w:t>https://www.youtube.com/watch?v=nDwk3ASvBhA</w:t>
        </w:r>
      </w:hyperlink>
    </w:p>
    <w:p>
      <w:pPr>
        <w:pStyle w:val="TextBody"/>
        <w:spacing w:before="2" w:after="0"/>
        <w:rPr>
          <w:b/>
          <w:b/>
          <w:sz w:val="20"/>
        </w:rPr>
      </w:pPr>
      <w:r>
        <w:rPr>
          <w:b/>
          <w:sz w:val="20"/>
        </w:rPr>
      </w:r>
    </w:p>
    <w:p>
      <w:pPr>
        <w:pStyle w:val="Normal"/>
        <w:spacing w:before="91" w:after="0"/>
        <w:ind w:left="101" w:right="2391" w:hanging="0"/>
        <w:jc w:val="left"/>
        <w:rPr>
          <w:b/>
          <w:b/>
          <w:sz w:val="28"/>
        </w:rPr>
      </w:pPr>
      <w:r>
        <w:rPr>
          <w:b/>
          <w:sz w:val="28"/>
        </w:rPr>
        <w:t xml:space="preserve">Building a computer: </w:t>
      </w:r>
      <w:hyperlink r:id="rId10">
        <w:r>
          <w:rPr>
            <w:b/>
            <w:color w:val="0562C1"/>
            <w:sz w:val="28"/>
            <w:u w:val="single" w:color="0562C1"/>
          </w:rPr>
          <w:t>https://www.youtube.com/watch?v=npGL2-pRXlU</w:t>
        </w:r>
      </w:hyperlink>
    </w:p>
    <w:sectPr>
      <w:type w:val="nextPage"/>
      <w:pgSz w:w="11906" w:h="16838"/>
      <w:pgMar w:left="1340" w:right="148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ind w:left="101" w:right="0" w:hanging="0"/>
      <w:outlineLvl w:val="1"/>
    </w:pPr>
    <w:rPr>
      <w:rFonts w:ascii="Arial" w:hAnsi="Arial" w:eastAsia="Arial" w:cs="Arial"/>
      <w:b/>
      <w:bCs/>
      <w:sz w:val="28"/>
      <w:szCs w:val="28"/>
      <w:u w:val="single" w:color="000000"/>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leedscitycollege.ac.uk/schools/school-of-digital-it/" TargetMode="External"/><Relationship Id="rId4" Type="http://schemas.openxmlformats.org/officeDocument/2006/relationships/hyperlink" Target="https://www.ptech.org/open-p-tech/" TargetMode="External"/><Relationship Id="rId5" Type="http://schemas.openxmlformats.org/officeDocument/2006/relationships/hyperlink" Target="https://www.youtube.com/watch?v=zDAYZU4A3w0" TargetMode="External"/><Relationship Id="rId6" Type="http://schemas.openxmlformats.org/officeDocument/2006/relationships/hyperlink" Target="https://www.youtube.com/watch?v=gUbDd3oD598" TargetMode="External"/><Relationship Id="rId7" Type="http://schemas.openxmlformats.org/officeDocument/2006/relationships/image" Target="media/image2.jpeg"/><Relationship Id="rId8" Type="http://schemas.openxmlformats.org/officeDocument/2006/relationships/hyperlink" Target="https://www.youtube.com/watch?v=5Y-MghiDmQ4" TargetMode="External"/><Relationship Id="rId9" Type="http://schemas.openxmlformats.org/officeDocument/2006/relationships/hyperlink" Target="https://www.youtube.com/watch?v=nDwk3ASvBhA" TargetMode="External"/><Relationship Id="rId10" Type="http://schemas.openxmlformats.org/officeDocument/2006/relationships/hyperlink" Target="https://www.youtube.com/watch?v=npGL2-pRXlU"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2</Pages>
  <Words>165</Words>
  <Characters>1152</Characters>
  <CharactersWithSpaces>1306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2020-08-07T08:34:24Z</dcterms:created>
  <dc:creator>cex</dc:creator>
  <dc:description/>
  <dc:language>en-GB</dc:language>
  <cp:lastModifiedBy/>
  <dcterms:modified xsi:type="dcterms:W3CDTF">2020-08-07T09:56:20Z</dcterms:modified>
  <cp:revision>1</cp:revision>
  <dc:subject/>
  <dc:title>LCC_ Digital &amp; IT keep warm.docx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2020-06-25T00:00:00Z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