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B5" w:rsidRDefault="004B24DD">
      <w:pPr>
        <w:pBdr>
          <w:top w:val="nil"/>
          <w:left w:val="nil"/>
          <w:bottom w:val="nil"/>
          <w:right w:val="nil"/>
          <w:between w:val="nil"/>
        </w:pBdr>
        <w:ind w:left="150"/>
        <w:rPr>
          <w:rFonts w:ascii="Times New Roman" w:eastAsia="Times New Roman" w:hAnsi="Times New Roman" w:cs="Times New Roman"/>
          <w:color w:val="000000"/>
          <w:sz w:val="20"/>
          <w:szCs w:val="20"/>
        </w:rPr>
      </w:pPr>
      <w:r w:rsidRPr="004B24DD">
        <w:rPr>
          <w:rFonts w:ascii="Times New Roman" w:eastAsia="Times New Roman" w:hAnsi="Times New Roman" w:cs="Times New Roman"/>
          <w:noProof/>
          <w:color w:val="000000"/>
          <w:sz w:val="20"/>
          <w:szCs w:val="20"/>
          <w:lang w:val="en-GB"/>
        </w:rPr>
        <w:drawing>
          <wp:inline distT="0" distB="0" distL="0" distR="0">
            <wp:extent cx="2162175" cy="695325"/>
            <wp:effectExtent l="0" t="0" r="9525" b="9525"/>
            <wp:docPr id="1" name="Picture 1"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bookmarkStart w:id="0" w:name="_GoBack"/>
      <w:bookmarkEnd w:id="0"/>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bookmarkStart w:id="1" w:name="_gjdgxs" w:colFirst="0" w:colLast="0"/>
      <w:bookmarkEnd w:id="1"/>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141CB5">
      <w:pPr>
        <w:pBdr>
          <w:top w:val="nil"/>
          <w:left w:val="nil"/>
          <w:bottom w:val="nil"/>
          <w:right w:val="nil"/>
          <w:between w:val="nil"/>
        </w:pBdr>
        <w:rPr>
          <w:rFonts w:ascii="Times New Roman" w:eastAsia="Times New Roman" w:hAnsi="Times New Roman" w:cs="Times New Roman"/>
          <w:color w:val="000000"/>
          <w:sz w:val="20"/>
          <w:szCs w:val="20"/>
        </w:rPr>
      </w:pPr>
    </w:p>
    <w:p w:rsidR="00141CB5" w:rsidRDefault="005E3778">
      <w:pPr>
        <w:pStyle w:val="Heading1"/>
        <w:spacing w:before="183"/>
        <w:ind w:left="120"/>
      </w:pPr>
      <w:r>
        <w:t>Leeds City College</w:t>
      </w: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spacing w:before="9"/>
        <w:rPr>
          <w:b/>
          <w:color w:val="000000"/>
          <w:sz w:val="27"/>
          <w:szCs w:val="27"/>
        </w:rPr>
      </w:pPr>
    </w:p>
    <w:p w:rsidR="00141CB5" w:rsidRDefault="005E3778">
      <w:pPr>
        <w:spacing w:line="482" w:lineRule="auto"/>
        <w:ind w:left="119" w:right="6281"/>
        <w:rPr>
          <w:b/>
          <w:sz w:val="28"/>
          <w:szCs w:val="28"/>
        </w:rPr>
      </w:pPr>
      <w:r>
        <w:rPr>
          <w:b/>
          <w:sz w:val="28"/>
          <w:szCs w:val="28"/>
        </w:rPr>
        <w:t>Higher Education</w:t>
      </w:r>
    </w:p>
    <w:p w:rsidR="00141CB5" w:rsidRDefault="005E3778">
      <w:pPr>
        <w:spacing w:line="482" w:lineRule="auto"/>
        <w:ind w:left="119" w:right="6281"/>
        <w:rPr>
          <w:b/>
          <w:sz w:val="28"/>
          <w:szCs w:val="28"/>
        </w:rPr>
      </w:pPr>
      <w:r>
        <w:rPr>
          <w:b/>
          <w:sz w:val="28"/>
          <w:szCs w:val="28"/>
        </w:rPr>
        <w:t>Admissions Policy</w:t>
      </w: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rPr>
          <w:b/>
          <w:color w:val="000000"/>
          <w:sz w:val="28"/>
          <w:szCs w:val="28"/>
        </w:rPr>
      </w:pPr>
    </w:p>
    <w:p w:rsidR="00141CB5" w:rsidRDefault="00141CB5">
      <w:pPr>
        <w:pBdr>
          <w:top w:val="nil"/>
          <w:left w:val="nil"/>
          <w:bottom w:val="nil"/>
          <w:right w:val="nil"/>
          <w:between w:val="nil"/>
        </w:pBdr>
        <w:spacing w:before="5"/>
        <w:rPr>
          <w:b/>
          <w:color w:val="000000"/>
          <w:sz w:val="33"/>
          <w:szCs w:val="33"/>
        </w:rPr>
      </w:pPr>
    </w:p>
    <w:p w:rsidR="00141CB5" w:rsidRDefault="005E3778">
      <w:pPr>
        <w:pStyle w:val="Heading2"/>
        <w:ind w:left="120" w:right="5726"/>
      </w:pPr>
      <w:r>
        <w:t>Owner: HEDO</w:t>
      </w:r>
    </w:p>
    <w:p w:rsidR="00141CB5" w:rsidRDefault="005E3778">
      <w:pPr>
        <w:spacing w:before="126" w:line="360" w:lineRule="auto"/>
        <w:ind w:left="119" w:right="5726"/>
        <w:rPr>
          <w:b/>
        </w:rPr>
      </w:pPr>
      <w:r>
        <w:rPr>
          <w:b/>
        </w:rPr>
        <w:t>Policy Introduced: June 2015</w:t>
      </w:r>
    </w:p>
    <w:p w:rsidR="00141CB5" w:rsidRDefault="001E6F07">
      <w:pPr>
        <w:spacing w:before="126" w:line="360" w:lineRule="auto"/>
        <w:ind w:left="119" w:right="5726"/>
        <w:rPr>
          <w:b/>
        </w:rPr>
      </w:pPr>
      <w:r>
        <w:rPr>
          <w:b/>
        </w:rPr>
        <w:t xml:space="preserve">Next Review: </w:t>
      </w:r>
      <w:r w:rsidR="005E3778">
        <w:rPr>
          <w:b/>
        </w:rPr>
        <w:t xml:space="preserve">December </w:t>
      </w:r>
      <w:r>
        <w:rPr>
          <w:b/>
        </w:rPr>
        <w:t>2</w:t>
      </w:r>
      <w:r w:rsidR="005E3778">
        <w:rPr>
          <w:b/>
        </w:rPr>
        <w:t>0</w:t>
      </w:r>
      <w:r w:rsidR="002C42BB">
        <w:rPr>
          <w:b/>
        </w:rPr>
        <w:t>20</w:t>
      </w:r>
    </w:p>
    <w:p w:rsidR="00141CB5" w:rsidRDefault="005E3778">
      <w:pPr>
        <w:spacing w:before="3"/>
        <w:ind w:left="119"/>
        <w:rPr>
          <w:b/>
        </w:rPr>
      </w:pPr>
      <w:r>
        <w:rPr>
          <w:b/>
        </w:rPr>
        <w:t xml:space="preserve">Endorsed by: </w:t>
      </w:r>
      <w:r w:rsidR="00160719">
        <w:rPr>
          <w:b/>
        </w:rPr>
        <w:t>PM Meeting</w:t>
      </w:r>
      <w:r>
        <w:rPr>
          <w:b/>
        </w:rPr>
        <w:t xml:space="preserve"> HE Academic Board</w:t>
      </w:r>
    </w:p>
    <w:p w:rsidR="00141CB5" w:rsidRDefault="00141CB5"/>
    <w:p w:rsidR="00141CB5" w:rsidRDefault="005E3778">
      <w:pPr>
        <w:pBdr>
          <w:top w:val="nil"/>
          <w:left w:val="nil"/>
          <w:bottom w:val="nil"/>
          <w:right w:val="nil"/>
          <w:between w:val="nil"/>
        </w:pBdr>
        <w:spacing w:line="276" w:lineRule="auto"/>
        <w:sectPr w:rsidR="00141CB5" w:rsidSect="00FA07A2">
          <w:footerReference w:type="default" r:id="rId8"/>
          <w:pgSz w:w="11906" w:h="16838"/>
          <w:pgMar w:top="850" w:right="1678" w:bottom="277" w:left="1320" w:header="720" w:footer="720" w:gutter="0"/>
          <w:pgNumType w:start="1"/>
          <w:cols w:space="720"/>
        </w:sectPr>
      </w:pPr>
      <w:r>
        <w:br w:type="page"/>
      </w:r>
    </w:p>
    <w:p w:rsidR="00141CB5" w:rsidRDefault="00141CB5">
      <w:pPr>
        <w:pBdr>
          <w:top w:val="nil"/>
          <w:left w:val="nil"/>
          <w:bottom w:val="nil"/>
          <w:right w:val="nil"/>
          <w:between w:val="nil"/>
        </w:pBdr>
        <w:spacing w:before="5"/>
        <w:rPr>
          <w:b/>
          <w:color w:val="000000"/>
          <w:sz w:val="12"/>
          <w:szCs w:val="12"/>
        </w:rPr>
      </w:pPr>
    </w:p>
    <w:p w:rsidR="00141CB5" w:rsidRDefault="005E3778">
      <w:pPr>
        <w:spacing w:before="73"/>
        <w:ind w:left="100" w:right="86"/>
        <w:rPr>
          <w:b/>
        </w:rPr>
      </w:pPr>
      <w:r>
        <w:rPr>
          <w:b/>
        </w:rPr>
        <w:t>Scope and Purpose of Policy</w:t>
      </w:r>
    </w:p>
    <w:p w:rsidR="00141CB5" w:rsidRDefault="00141CB5">
      <w:pPr>
        <w:pBdr>
          <w:top w:val="nil"/>
          <w:left w:val="nil"/>
          <w:bottom w:val="nil"/>
          <w:right w:val="nil"/>
          <w:between w:val="nil"/>
        </w:pBdr>
        <w:spacing w:before="7"/>
        <w:rPr>
          <w:b/>
          <w:color w:val="000000"/>
          <w:sz w:val="21"/>
          <w:szCs w:val="21"/>
        </w:rPr>
      </w:pPr>
    </w:p>
    <w:p w:rsidR="00141CB5" w:rsidRDefault="005E3778">
      <w:pPr>
        <w:pBdr>
          <w:top w:val="nil"/>
          <w:left w:val="nil"/>
          <w:bottom w:val="nil"/>
          <w:right w:val="nil"/>
          <w:between w:val="nil"/>
        </w:pBdr>
        <w:ind w:left="100" w:right="86"/>
        <w:rPr>
          <w:color w:val="000000"/>
        </w:rPr>
      </w:pPr>
      <w:r>
        <w:rPr>
          <w:color w:val="000000"/>
        </w:rPr>
        <w:t>This policy applies to all higher education awards at Leeds City College.</w:t>
      </w:r>
    </w:p>
    <w:p w:rsidR="00141CB5" w:rsidRDefault="005E3778">
      <w:pPr>
        <w:pBdr>
          <w:top w:val="nil"/>
          <w:left w:val="nil"/>
          <w:bottom w:val="nil"/>
          <w:right w:val="nil"/>
          <w:between w:val="nil"/>
        </w:pBdr>
        <w:spacing w:before="121"/>
        <w:ind w:left="100" w:right="86"/>
        <w:rPr>
          <w:color w:val="000000"/>
        </w:rPr>
      </w:pPr>
      <w:r>
        <w:rPr>
          <w:color w:val="000000"/>
        </w:rPr>
        <w:t>Its purpose is to ensure that the HE Admissions policy and procedures are implemented consistently across the College and that the requirements of awarding bodies are met. In addition, the HE Admissions policy and procedures are fully informed by the requirements of awarding bodies, the</w:t>
      </w:r>
      <w:r w:rsidR="00134605">
        <w:rPr>
          <w:color w:val="000000"/>
        </w:rPr>
        <w:t xml:space="preserve"> </w:t>
      </w:r>
      <w:r w:rsidR="00134605" w:rsidRPr="00395CB1">
        <w:t>revised</w:t>
      </w:r>
      <w:r w:rsidRPr="00395CB1">
        <w:t xml:space="preserve"> </w:t>
      </w:r>
      <w:r>
        <w:rPr>
          <w:color w:val="000000"/>
        </w:rPr>
        <w:t>QAA Quality Code and QAA Guidelines.</w:t>
      </w:r>
    </w:p>
    <w:p w:rsidR="00141CB5" w:rsidRDefault="00141CB5">
      <w:pPr>
        <w:pBdr>
          <w:top w:val="nil"/>
          <w:left w:val="nil"/>
          <w:bottom w:val="nil"/>
          <w:right w:val="nil"/>
          <w:between w:val="nil"/>
        </w:pBdr>
        <w:spacing w:before="1"/>
        <w:rPr>
          <w:color w:val="000000"/>
          <w:sz w:val="24"/>
          <w:szCs w:val="24"/>
        </w:rPr>
      </w:pPr>
    </w:p>
    <w:p w:rsidR="00141CB5" w:rsidRDefault="005E3778">
      <w:pPr>
        <w:pStyle w:val="Heading2"/>
      </w:pPr>
      <w:r>
        <w:t>Equal Opportunities</w:t>
      </w:r>
    </w:p>
    <w:p w:rsidR="00141CB5" w:rsidRDefault="00141CB5">
      <w:pPr>
        <w:pBdr>
          <w:top w:val="nil"/>
          <w:left w:val="nil"/>
          <w:bottom w:val="nil"/>
          <w:right w:val="nil"/>
          <w:between w:val="nil"/>
        </w:pBdr>
        <w:spacing w:before="6"/>
        <w:rPr>
          <w:b/>
          <w:color w:val="000000"/>
          <w:sz w:val="24"/>
          <w:szCs w:val="24"/>
        </w:rPr>
      </w:pPr>
    </w:p>
    <w:p w:rsidR="00141CB5" w:rsidRDefault="005E3778">
      <w:pPr>
        <w:pBdr>
          <w:top w:val="nil"/>
          <w:left w:val="nil"/>
          <w:bottom w:val="nil"/>
          <w:right w:val="nil"/>
          <w:between w:val="nil"/>
        </w:pBdr>
        <w:ind w:left="100" w:right="135"/>
        <w:rPr>
          <w:color w:val="000000"/>
        </w:rPr>
      </w:pPr>
      <w:r>
        <w:rPr>
          <w:color w:val="000000"/>
        </w:rPr>
        <w:t>The College welcomes applications from students of all backgrounds and abilities and has developed its current HE curriculum principally to encourage widening participation, through quality learning and progression opportunities. This is in line with the Equality Act of 2010 and the College’s own Equality and Diversity policy.</w:t>
      </w:r>
    </w:p>
    <w:p w:rsidR="00141CB5" w:rsidRDefault="00141CB5">
      <w:pPr>
        <w:pBdr>
          <w:top w:val="nil"/>
          <w:left w:val="nil"/>
          <w:bottom w:val="nil"/>
          <w:right w:val="nil"/>
          <w:between w:val="nil"/>
        </w:pBdr>
        <w:spacing w:before="3"/>
        <w:rPr>
          <w:color w:val="000000"/>
          <w:sz w:val="24"/>
          <w:szCs w:val="24"/>
        </w:rPr>
      </w:pPr>
    </w:p>
    <w:p w:rsidR="00141CB5" w:rsidRDefault="005E3778">
      <w:pPr>
        <w:pBdr>
          <w:top w:val="nil"/>
          <w:left w:val="nil"/>
          <w:bottom w:val="nil"/>
          <w:right w:val="nil"/>
          <w:between w:val="nil"/>
        </w:pBdr>
        <w:spacing w:before="1"/>
        <w:ind w:left="100" w:right="86"/>
        <w:rPr>
          <w:color w:val="000000"/>
        </w:rPr>
      </w:pPr>
      <w:r>
        <w:rPr>
          <w:color w:val="000000"/>
        </w:rPr>
        <w:t>Each application will be treated fairly regardless of:</w:t>
      </w:r>
    </w:p>
    <w:p w:rsidR="00141CB5" w:rsidRDefault="00141CB5">
      <w:pPr>
        <w:pBdr>
          <w:top w:val="nil"/>
          <w:left w:val="nil"/>
          <w:bottom w:val="nil"/>
          <w:right w:val="nil"/>
          <w:between w:val="nil"/>
        </w:pBdr>
        <w:spacing w:before="3"/>
        <w:rPr>
          <w:color w:val="000000"/>
          <w:sz w:val="24"/>
          <w:szCs w:val="24"/>
        </w:rPr>
      </w:pPr>
    </w:p>
    <w:p w:rsidR="00141CB5" w:rsidRDefault="005E3778">
      <w:pPr>
        <w:numPr>
          <w:ilvl w:val="0"/>
          <w:numId w:val="6"/>
        </w:numPr>
        <w:tabs>
          <w:tab w:val="left" w:pos="250"/>
        </w:tabs>
        <w:spacing w:before="1"/>
      </w:pPr>
      <w:r>
        <w:t>Age</w:t>
      </w:r>
    </w:p>
    <w:p w:rsidR="00141CB5" w:rsidRDefault="005E3778">
      <w:pPr>
        <w:numPr>
          <w:ilvl w:val="0"/>
          <w:numId w:val="6"/>
        </w:numPr>
        <w:tabs>
          <w:tab w:val="left" w:pos="250"/>
        </w:tabs>
        <w:spacing w:before="1"/>
      </w:pPr>
      <w:r>
        <w:t>Disability</w:t>
      </w:r>
    </w:p>
    <w:p w:rsidR="00141CB5" w:rsidRDefault="005E3778">
      <w:pPr>
        <w:numPr>
          <w:ilvl w:val="0"/>
          <w:numId w:val="6"/>
        </w:numPr>
        <w:tabs>
          <w:tab w:val="left" w:pos="250"/>
        </w:tabs>
        <w:spacing w:before="1"/>
      </w:pPr>
      <w:r>
        <w:t>Gender reassignment</w:t>
      </w:r>
    </w:p>
    <w:p w:rsidR="00141CB5" w:rsidRDefault="005E3778">
      <w:pPr>
        <w:numPr>
          <w:ilvl w:val="0"/>
          <w:numId w:val="6"/>
        </w:numPr>
        <w:tabs>
          <w:tab w:val="left" w:pos="250"/>
        </w:tabs>
        <w:spacing w:before="1"/>
      </w:pPr>
      <w:r>
        <w:t>Race</w:t>
      </w:r>
    </w:p>
    <w:p w:rsidR="00141CB5" w:rsidRDefault="005E3778">
      <w:pPr>
        <w:numPr>
          <w:ilvl w:val="0"/>
          <w:numId w:val="6"/>
        </w:numPr>
        <w:tabs>
          <w:tab w:val="left" w:pos="250"/>
        </w:tabs>
        <w:spacing w:before="1"/>
      </w:pPr>
      <w:r>
        <w:t>Religion or belief</w:t>
      </w:r>
    </w:p>
    <w:p w:rsidR="00141CB5" w:rsidRDefault="005E3778">
      <w:pPr>
        <w:numPr>
          <w:ilvl w:val="0"/>
          <w:numId w:val="6"/>
        </w:numPr>
        <w:tabs>
          <w:tab w:val="left" w:pos="250"/>
        </w:tabs>
        <w:spacing w:before="1"/>
      </w:pPr>
      <w:r>
        <w:t>Sex</w:t>
      </w:r>
    </w:p>
    <w:p w:rsidR="00141CB5" w:rsidRDefault="005E3778">
      <w:pPr>
        <w:numPr>
          <w:ilvl w:val="0"/>
          <w:numId w:val="6"/>
        </w:numPr>
        <w:tabs>
          <w:tab w:val="left" w:pos="250"/>
        </w:tabs>
        <w:spacing w:before="1"/>
      </w:pPr>
      <w:r>
        <w:t>Sexual orientation</w:t>
      </w:r>
    </w:p>
    <w:p w:rsidR="00141CB5" w:rsidRDefault="005E3778">
      <w:pPr>
        <w:numPr>
          <w:ilvl w:val="0"/>
          <w:numId w:val="6"/>
        </w:numPr>
        <w:tabs>
          <w:tab w:val="left" w:pos="250"/>
        </w:tabs>
        <w:spacing w:before="1"/>
      </w:pPr>
      <w:r>
        <w:t>Pregnancy and maternity</w:t>
      </w:r>
    </w:p>
    <w:p w:rsidR="00141CB5" w:rsidRDefault="005E3778">
      <w:pPr>
        <w:numPr>
          <w:ilvl w:val="0"/>
          <w:numId w:val="6"/>
        </w:numPr>
        <w:tabs>
          <w:tab w:val="left" w:pos="250"/>
        </w:tabs>
        <w:spacing w:before="1"/>
      </w:pPr>
      <w:r>
        <w:t>Marriage and civil partnership</w:t>
      </w:r>
    </w:p>
    <w:p w:rsidR="00141CB5" w:rsidRDefault="00141CB5"/>
    <w:p w:rsidR="00141CB5" w:rsidRDefault="005E3778">
      <w:pPr>
        <w:pBdr>
          <w:top w:val="nil"/>
          <w:left w:val="nil"/>
          <w:bottom w:val="nil"/>
          <w:right w:val="nil"/>
          <w:between w:val="nil"/>
        </w:pBdr>
        <w:spacing w:line="276" w:lineRule="auto"/>
      </w:pPr>
      <w:r>
        <w:br w:type="page"/>
      </w:r>
    </w:p>
    <w:p w:rsidR="00141CB5" w:rsidRDefault="00141CB5">
      <w:pPr>
        <w:pBdr>
          <w:top w:val="nil"/>
          <w:left w:val="nil"/>
          <w:bottom w:val="nil"/>
          <w:right w:val="nil"/>
          <w:between w:val="nil"/>
        </w:pBdr>
        <w:spacing w:line="276" w:lineRule="auto"/>
        <w:sectPr w:rsidR="00141CB5">
          <w:type w:val="continuous"/>
          <w:pgSz w:w="11910" w:h="16840"/>
          <w:pgMar w:top="1420" w:right="1680" w:bottom="280" w:left="1320" w:header="720" w:footer="720" w:gutter="0"/>
          <w:cols w:space="720"/>
        </w:sectPr>
      </w:pPr>
    </w:p>
    <w:p w:rsidR="00141CB5" w:rsidRDefault="00141CB5">
      <w:pPr>
        <w:pBdr>
          <w:top w:val="nil"/>
          <w:left w:val="nil"/>
          <w:bottom w:val="nil"/>
          <w:right w:val="nil"/>
          <w:between w:val="nil"/>
        </w:pBdr>
        <w:spacing w:line="276" w:lineRule="auto"/>
      </w:pPr>
    </w:p>
    <w:tbl>
      <w:tblPr>
        <w:tblStyle w:val="a"/>
        <w:tblW w:w="93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5470"/>
        <w:gridCol w:w="1949"/>
      </w:tblGrid>
      <w:tr w:rsidR="00141CB5">
        <w:trPr>
          <w:trHeight w:val="64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Policy</w:t>
            </w:r>
          </w:p>
        </w:tc>
        <w:tc>
          <w:tcPr>
            <w:tcW w:w="5470" w:type="dxa"/>
          </w:tcPr>
          <w:p w:rsidR="00141CB5" w:rsidRDefault="005E3778">
            <w:pPr>
              <w:pBdr>
                <w:top w:val="nil"/>
                <w:left w:val="nil"/>
                <w:bottom w:val="nil"/>
                <w:right w:val="nil"/>
                <w:between w:val="nil"/>
              </w:pBdr>
              <w:spacing w:before="115"/>
              <w:ind w:left="103" w:right="261" w:hanging="103"/>
              <w:rPr>
                <w:b/>
                <w:color w:val="000000"/>
              </w:rPr>
            </w:pPr>
            <w:r>
              <w:rPr>
                <w:b/>
                <w:color w:val="000000"/>
              </w:rPr>
              <w:t>Higher Education Public Information Policy</w:t>
            </w:r>
          </w:p>
        </w:tc>
        <w:tc>
          <w:tcPr>
            <w:tcW w:w="1949" w:type="dxa"/>
          </w:tcPr>
          <w:p w:rsidR="00141CB5" w:rsidRDefault="005E3778">
            <w:pPr>
              <w:pBdr>
                <w:top w:val="nil"/>
                <w:left w:val="nil"/>
                <w:bottom w:val="nil"/>
                <w:right w:val="nil"/>
                <w:between w:val="nil"/>
              </w:pBdr>
              <w:spacing w:before="115"/>
              <w:ind w:left="103" w:right="459" w:hanging="103"/>
              <w:rPr>
                <w:b/>
                <w:color w:val="000000"/>
              </w:rPr>
            </w:pPr>
            <w:r>
              <w:rPr>
                <w:b/>
                <w:color w:val="000000"/>
              </w:rPr>
              <w:t>Quality Code Ref</w:t>
            </w:r>
          </w:p>
        </w:tc>
      </w:tr>
      <w:tr w:rsidR="00141CB5">
        <w:trPr>
          <w:trHeight w:val="172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Principles</w:t>
            </w:r>
          </w:p>
        </w:tc>
        <w:tc>
          <w:tcPr>
            <w:tcW w:w="5470" w:type="dxa"/>
          </w:tcPr>
          <w:p w:rsidR="00141CB5" w:rsidRDefault="005E3778">
            <w:pPr>
              <w:pBdr>
                <w:top w:val="nil"/>
                <w:left w:val="nil"/>
                <w:bottom w:val="nil"/>
                <w:right w:val="nil"/>
                <w:between w:val="nil"/>
              </w:pBdr>
              <w:ind w:left="103" w:right="261" w:hanging="103"/>
              <w:rPr>
                <w:color w:val="000000"/>
              </w:rPr>
            </w:pPr>
            <w:r>
              <w:t xml:space="preserve">  </w:t>
            </w:r>
            <w:r>
              <w:rPr>
                <w:color w:val="000000"/>
              </w:rPr>
              <w:t>Due consideration will be given to all applicants to ensure that the recruitment process is applied with integrity, ensuring that courses meet the needs of applicants and that all applicants will be able to successfully contribute and benefit from undertaking their chosen course of study.</w:t>
            </w:r>
          </w:p>
        </w:tc>
        <w:tc>
          <w:tcPr>
            <w:tcW w:w="1949" w:type="dxa"/>
          </w:tcPr>
          <w:p w:rsidR="00141CB5" w:rsidRDefault="00134605">
            <w:pPr>
              <w:pBdr>
                <w:top w:val="nil"/>
                <w:left w:val="nil"/>
                <w:bottom w:val="nil"/>
                <w:right w:val="nil"/>
                <w:between w:val="nil"/>
              </w:pBdr>
              <w:spacing w:before="117"/>
              <w:ind w:left="103" w:right="459" w:hanging="103"/>
              <w:rPr>
                <w:color w:val="000000"/>
              </w:rPr>
            </w:pPr>
            <w:r>
              <w:rPr>
                <w:color w:val="000000"/>
              </w:rPr>
              <w:t>EfS1, CP1</w:t>
            </w:r>
          </w:p>
          <w:p w:rsidR="00134605" w:rsidRDefault="00134605">
            <w:pPr>
              <w:pBdr>
                <w:top w:val="nil"/>
                <w:left w:val="nil"/>
                <w:bottom w:val="nil"/>
                <w:right w:val="nil"/>
                <w:between w:val="nil"/>
              </w:pBdr>
              <w:spacing w:before="117"/>
              <w:ind w:left="103" w:right="459" w:hanging="103"/>
              <w:rPr>
                <w:color w:val="000000"/>
              </w:rPr>
            </w:pPr>
            <w:r>
              <w:rPr>
                <w:color w:val="000000"/>
              </w:rPr>
              <w:t>EfQ1, CP1</w:t>
            </w:r>
          </w:p>
        </w:tc>
      </w:tr>
      <w:tr w:rsidR="00141CB5">
        <w:trPr>
          <w:trHeight w:val="610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IAG and ALS Support</w:t>
            </w:r>
          </w:p>
        </w:tc>
        <w:tc>
          <w:tcPr>
            <w:tcW w:w="5470" w:type="dxa"/>
          </w:tcPr>
          <w:p w:rsidR="00141CB5" w:rsidRDefault="005E3778">
            <w:pPr>
              <w:numPr>
                <w:ilvl w:val="0"/>
                <w:numId w:val="5"/>
              </w:numPr>
              <w:pBdr>
                <w:top w:val="nil"/>
                <w:left w:val="nil"/>
                <w:bottom w:val="nil"/>
                <w:right w:val="nil"/>
                <w:between w:val="nil"/>
              </w:pBdr>
              <w:tabs>
                <w:tab w:val="left" w:pos="824"/>
              </w:tabs>
              <w:ind w:right="684"/>
            </w:pPr>
            <w:r>
              <w:rPr>
                <w:color w:val="000000"/>
              </w:rPr>
              <w:t>Where appropriate students are able to access IAG information to help with their decision making in relations to a suitable course given their careers aims;</w:t>
            </w:r>
          </w:p>
          <w:p w:rsidR="00141CB5" w:rsidRDefault="005E3778">
            <w:pPr>
              <w:numPr>
                <w:ilvl w:val="0"/>
                <w:numId w:val="5"/>
              </w:numPr>
              <w:pBdr>
                <w:top w:val="nil"/>
                <w:left w:val="nil"/>
                <w:bottom w:val="nil"/>
                <w:right w:val="nil"/>
                <w:between w:val="nil"/>
              </w:pBdr>
              <w:tabs>
                <w:tab w:val="left" w:pos="824"/>
              </w:tabs>
              <w:ind w:right="180"/>
            </w:pPr>
            <w:r>
              <w:rPr>
                <w:color w:val="000000"/>
              </w:rPr>
              <w:t>The admissions team will work in consultation with the Additional Learner Support (ALS) team when processing applications from potential students who disclose learning difficulties or disabilities;</w:t>
            </w:r>
          </w:p>
          <w:p w:rsidR="00141CB5" w:rsidRDefault="005E3778">
            <w:pPr>
              <w:numPr>
                <w:ilvl w:val="0"/>
                <w:numId w:val="5"/>
              </w:numPr>
              <w:pBdr>
                <w:top w:val="nil"/>
                <w:left w:val="nil"/>
                <w:bottom w:val="nil"/>
                <w:right w:val="nil"/>
                <w:between w:val="nil"/>
              </w:pBdr>
              <w:tabs>
                <w:tab w:val="left" w:pos="824"/>
              </w:tabs>
              <w:ind w:right="290"/>
            </w:pPr>
            <w:r>
              <w:rPr>
                <w:color w:val="000000"/>
              </w:rPr>
              <w:t>The ALS team will liaise with the applicant to discuss any support requirements they may have;</w:t>
            </w:r>
          </w:p>
          <w:p w:rsidR="00141CB5" w:rsidRDefault="005E3778">
            <w:pPr>
              <w:numPr>
                <w:ilvl w:val="0"/>
                <w:numId w:val="5"/>
              </w:numPr>
              <w:pBdr>
                <w:top w:val="nil"/>
                <w:left w:val="nil"/>
                <w:bottom w:val="nil"/>
                <w:right w:val="nil"/>
                <w:between w:val="nil"/>
              </w:pBdr>
              <w:tabs>
                <w:tab w:val="left" w:pos="824"/>
              </w:tabs>
              <w:ind w:right="121"/>
            </w:pPr>
            <w:r>
              <w:rPr>
                <w:color w:val="000000"/>
              </w:rPr>
              <w:t>Based on the information ascertained from the ALS team the college will ensure that where ever possible, reasonable adjustments can be put in place to ensure that any ALS needs do not create a barrier when it comes to applicants studying on their chosen programme of study;</w:t>
            </w:r>
          </w:p>
          <w:p w:rsidR="00141CB5" w:rsidRDefault="005E3778">
            <w:pPr>
              <w:numPr>
                <w:ilvl w:val="0"/>
                <w:numId w:val="5"/>
              </w:numPr>
              <w:pBdr>
                <w:top w:val="nil"/>
                <w:left w:val="nil"/>
                <w:bottom w:val="nil"/>
                <w:right w:val="nil"/>
                <w:between w:val="nil"/>
              </w:pBdr>
              <w:tabs>
                <w:tab w:val="left" w:pos="824"/>
              </w:tabs>
              <w:ind w:right="269"/>
            </w:pPr>
            <w:r>
              <w:rPr>
                <w:color w:val="000000"/>
              </w:rPr>
              <w:t>Where support cannot be given the applicant will be informed as soon as this becomes apparent.</w:t>
            </w:r>
          </w:p>
        </w:tc>
        <w:tc>
          <w:tcPr>
            <w:tcW w:w="1949" w:type="dxa"/>
          </w:tcPr>
          <w:p w:rsidR="00141CB5" w:rsidRDefault="00134605" w:rsidP="00134605">
            <w:pPr>
              <w:pBdr>
                <w:top w:val="nil"/>
                <w:left w:val="nil"/>
                <w:bottom w:val="nil"/>
                <w:right w:val="nil"/>
                <w:between w:val="nil"/>
              </w:pBdr>
              <w:spacing w:before="117"/>
              <w:ind w:left="103" w:right="459" w:hanging="103"/>
              <w:rPr>
                <w:color w:val="000000"/>
              </w:rPr>
            </w:pPr>
            <w:r>
              <w:rPr>
                <w:color w:val="000000"/>
              </w:rPr>
              <w:t>GP 1</w:t>
            </w:r>
          </w:p>
        </w:tc>
      </w:tr>
      <w:tr w:rsidR="00141CB5">
        <w:trPr>
          <w:trHeight w:val="610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rPr>
              <w:lastRenderedPageBreak/>
              <w:t>Processing of Applications</w:t>
            </w:r>
          </w:p>
        </w:tc>
        <w:tc>
          <w:tcPr>
            <w:tcW w:w="5470" w:type="dxa"/>
          </w:tcPr>
          <w:p w:rsidR="00141CB5" w:rsidRDefault="005E3778">
            <w:pPr>
              <w:numPr>
                <w:ilvl w:val="0"/>
                <w:numId w:val="4"/>
              </w:numPr>
              <w:tabs>
                <w:tab w:val="left" w:pos="824"/>
              </w:tabs>
              <w:ind w:right="204"/>
            </w:pPr>
            <w:r>
              <w:t>The College aims to process applications in a timely manner and keep applicants informed as to the progress of their application where ever possible;</w:t>
            </w:r>
          </w:p>
          <w:p w:rsidR="00141CB5" w:rsidRDefault="005E3778">
            <w:pPr>
              <w:numPr>
                <w:ilvl w:val="0"/>
                <w:numId w:val="4"/>
              </w:numPr>
              <w:tabs>
                <w:tab w:val="left" w:pos="824"/>
              </w:tabs>
              <w:ind w:right="279"/>
            </w:pPr>
            <w:r>
              <w:t>With regards to full time undergraduate applications, it is the responsibility of the applicants to make themselves familiar with relevant UCAS regulations and timescales associated with each stage of the application process;</w:t>
            </w:r>
          </w:p>
          <w:p w:rsidR="00141CB5" w:rsidRDefault="005E3778">
            <w:pPr>
              <w:numPr>
                <w:ilvl w:val="0"/>
                <w:numId w:val="4"/>
              </w:numPr>
              <w:tabs>
                <w:tab w:val="left" w:pos="824"/>
              </w:tabs>
              <w:ind w:right="292"/>
            </w:pPr>
            <w:r>
              <w:t>Applicants are categorised as either ‘mature’ students or ’standard’ applicants. ‘Mature’ students are defined by HEFCE as being students aged 21 years or over when they start their course (1st September in regards to LCC students);</w:t>
            </w:r>
          </w:p>
          <w:p w:rsidR="00141CB5" w:rsidRDefault="005E3778">
            <w:pPr>
              <w:numPr>
                <w:ilvl w:val="0"/>
                <w:numId w:val="4"/>
              </w:numPr>
              <w:tabs>
                <w:tab w:val="left" w:pos="824"/>
              </w:tabs>
              <w:ind w:right="378"/>
            </w:pPr>
            <w:r>
              <w:t>‘Mature ‘ students may be, in the absence of formal qualifications, considered based on work or voluntary experience relating to the subject area for which they have applied;</w:t>
            </w:r>
          </w:p>
          <w:p w:rsidR="00141CB5" w:rsidRDefault="005E3778">
            <w:pPr>
              <w:numPr>
                <w:ilvl w:val="0"/>
                <w:numId w:val="4"/>
              </w:numPr>
              <w:tabs>
                <w:tab w:val="left" w:pos="886"/>
              </w:tabs>
              <w:ind w:right="217"/>
            </w:pPr>
            <w:r>
              <w:t>‘Standard’ applicants refers to students aged typically aged 18 – 20 years old who we would expect to meet the typical or minimum</w:t>
            </w:r>
          </w:p>
        </w:tc>
        <w:tc>
          <w:tcPr>
            <w:tcW w:w="1949" w:type="dxa"/>
          </w:tcPr>
          <w:p w:rsidR="00141CB5" w:rsidRDefault="00134605">
            <w:pPr>
              <w:spacing w:before="120"/>
              <w:ind w:left="103" w:right="263"/>
            </w:pPr>
            <w:r>
              <w:t>GP 1</w:t>
            </w:r>
          </w:p>
          <w:p w:rsidR="00134605" w:rsidRDefault="00134605">
            <w:pPr>
              <w:spacing w:before="120"/>
              <w:ind w:left="103" w:right="263"/>
            </w:pPr>
          </w:p>
          <w:p w:rsidR="00134605" w:rsidRDefault="00134605">
            <w:pPr>
              <w:spacing w:before="120"/>
              <w:ind w:left="103" w:right="263"/>
              <w:rPr>
                <w:color w:val="000000"/>
              </w:rPr>
            </w:pPr>
            <w:r>
              <w:t>GP2</w:t>
            </w:r>
          </w:p>
        </w:tc>
      </w:tr>
    </w:tbl>
    <w:p w:rsidR="00141CB5" w:rsidRDefault="00141CB5">
      <w:pPr>
        <w:pBdr>
          <w:top w:val="nil"/>
          <w:left w:val="nil"/>
          <w:bottom w:val="nil"/>
          <w:right w:val="nil"/>
          <w:between w:val="nil"/>
        </w:pBdr>
        <w:spacing w:line="276" w:lineRule="auto"/>
        <w:rPr>
          <w:sz w:val="2"/>
          <w:szCs w:val="2"/>
        </w:rPr>
      </w:pPr>
    </w:p>
    <w:tbl>
      <w:tblPr>
        <w:tblStyle w:val="a0"/>
        <w:tblW w:w="93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5470"/>
        <w:gridCol w:w="1949"/>
      </w:tblGrid>
      <w:tr w:rsidR="00141CB5">
        <w:trPr>
          <w:trHeight w:val="5340"/>
        </w:trPr>
        <w:tc>
          <w:tcPr>
            <w:tcW w:w="1903" w:type="dxa"/>
          </w:tcPr>
          <w:p w:rsidR="00141CB5" w:rsidRDefault="00141CB5"/>
        </w:tc>
        <w:tc>
          <w:tcPr>
            <w:tcW w:w="5470" w:type="dxa"/>
          </w:tcPr>
          <w:p w:rsidR="00141CB5" w:rsidRDefault="005E3778">
            <w:pPr>
              <w:pBdr>
                <w:top w:val="nil"/>
                <w:left w:val="nil"/>
                <w:bottom w:val="nil"/>
                <w:right w:val="nil"/>
                <w:between w:val="nil"/>
              </w:pBdr>
              <w:ind w:left="823" w:right="496" w:hanging="102"/>
              <w:rPr>
                <w:color w:val="000000"/>
              </w:rPr>
            </w:pPr>
            <w:r>
              <w:t xml:space="preserve"> </w:t>
            </w:r>
            <w:r>
              <w:rPr>
                <w:color w:val="000000"/>
              </w:rPr>
              <w:t>entry requirements specific to the programme of study for which they have applied. Other criteria taken into consideration include references and the applicant’s personal statement;</w:t>
            </w:r>
          </w:p>
          <w:p w:rsidR="00141CB5" w:rsidRDefault="005E3778">
            <w:pPr>
              <w:numPr>
                <w:ilvl w:val="0"/>
                <w:numId w:val="3"/>
              </w:numPr>
              <w:pBdr>
                <w:top w:val="nil"/>
                <w:left w:val="nil"/>
                <w:bottom w:val="nil"/>
                <w:right w:val="nil"/>
                <w:between w:val="nil"/>
              </w:pBdr>
              <w:tabs>
                <w:tab w:val="left" w:pos="824"/>
              </w:tabs>
              <w:spacing w:before="1"/>
              <w:ind w:right="329"/>
            </w:pPr>
            <w:r>
              <w:rPr>
                <w:color w:val="000000"/>
              </w:rPr>
              <w:t>Higher Education curriculum staff may determine an applicant’s suitability for a course through the means of an interview, audition, portfolio submission, written task, group work or consideration of prior learning by experience or qualification;</w:t>
            </w:r>
          </w:p>
          <w:p w:rsidR="00141CB5" w:rsidRDefault="005E3778">
            <w:pPr>
              <w:numPr>
                <w:ilvl w:val="0"/>
                <w:numId w:val="3"/>
              </w:numPr>
              <w:pBdr>
                <w:top w:val="nil"/>
                <w:left w:val="nil"/>
                <w:bottom w:val="nil"/>
                <w:right w:val="nil"/>
                <w:between w:val="nil"/>
              </w:pBdr>
              <w:tabs>
                <w:tab w:val="left" w:pos="824"/>
              </w:tabs>
              <w:ind w:right="354"/>
              <w:jc w:val="both"/>
            </w:pPr>
            <w:r>
              <w:rPr>
                <w:color w:val="000000"/>
              </w:rPr>
              <w:t>Any students who wish to appeal against an admissions decision will be guided to follow the College HE Appeals process;</w:t>
            </w:r>
          </w:p>
          <w:p w:rsidR="00141CB5" w:rsidRDefault="005E3778">
            <w:pPr>
              <w:numPr>
                <w:ilvl w:val="0"/>
                <w:numId w:val="3"/>
              </w:numPr>
              <w:pBdr>
                <w:top w:val="nil"/>
                <w:left w:val="nil"/>
                <w:bottom w:val="nil"/>
                <w:right w:val="nil"/>
                <w:between w:val="nil"/>
              </w:pBdr>
              <w:tabs>
                <w:tab w:val="left" w:pos="824"/>
              </w:tabs>
              <w:ind w:right="221"/>
            </w:pPr>
            <w:r>
              <w:rPr>
                <w:color w:val="000000"/>
              </w:rPr>
              <w:t>Following the confirmation of an offer the Admissions team will provide prospective students with a range of information including finance, accommodation etc.;</w:t>
            </w:r>
          </w:p>
        </w:tc>
        <w:tc>
          <w:tcPr>
            <w:tcW w:w="1949" w:type="dxa"/>
          </w:tcPr>
          <w:p w:rsidR="00141CB5" w:rsidRDefault="00141CB5"/>
        </w:tc>
      </w:tr>
      <w:tr w:rsidR="00141CB5">
        <w:trPr>
          <w:trHeight w:val="4840"/>
        </w:trPr>
        <w:tc>
          <w:tcPr>
            <w:tcW w:w="1903" w:type="dxa"/>
          </w:tcPr>
          <w:p w:rsidR="00141CB5" w:rsidRDefault="005E3778">
            <w:pPr>
              <w:pBdr>
                <w:top w:val="nil"/>
                <w:left w:val="nil"/>
                <w:bottom w:val="nil"/>
                <w:right w:val="nil"/>
                <w:between w:val="nil"/>
              </w:pBdr>
              <w:spacing w:before="115"/>
              <w:ind w:left="103" w:right="450" w:hanging="103"/>
              <w:rPr>
                <w:b/>
                <w:color w:val="000000"/>
              </w:rPr>
            </w:pPr>
            <w:r>
              <w:rPr>
                <w:b/>
                <w:color w:val="000000"/>
              </w:rPr>
              <w:lastRenderedPageBreak/>
              <w:t>International Students</w:t>
            </w:r>
          </w:p>
        </w:tc>
        <w:tc>
          <w:tcPr>
            <w:tcW w:w="5470" w:type="dxa"/>
          </w:tcPr>
          <w:p w:rsidR="00141CB5" w:rsidRDefault="005E3778">
            <w:pPr>
              <w:numPr>
                <w:ilvl w:val="0"/>
                <w:numId w:val="2"/>
              </w:numPr>
              <w:pBdr>
                <w:top w:val="nil"/>
                <w:left w:val="nil"/>
                <w:bottom w:val="nil"/>
                <w:right w:val="nil"/>
                <w:between w:val="nil"/>
              </w:pBdr>
              <w:tabs>
                <w:tab w:val="left" w:pos="824"/>
              </w:tabs>
              <w:ind w:right="120"/>
            </w:pPr>
            <w:r>
              <w:rPr>
                <w:color w:val="000000"/>
              </w:rPr>
              <w:t>For International and European Union applicants where English is not a first language, entry requirements may include a range of criteria including proficiency in English skills, evidence of academic qualifications and other criteria;</w:t>
            </w:r>
          </w:p>
          <w:p w:rsidR="00141CB5" w:rsidRDefault="005E3778">
            <w:pPr>
              <w:numPr>
                <w:ilvl w:val="0"/>
                <w:numId w:val="2"/>
              </w:numPr>
              <w:pBdr>
                <w:top w:val="nil"/>
                <w:left w:val="nil"/>
                <w:bottom w:val="nil"/>
                <w:right w:val="nil"/>
                <w:between w:val="nil"/>
              </w:pBdr>
              <w:tabs>
                <w:tab w:val="left" w:pos="824"/>
              </w:tabs>
              <w:spacing w:before="1"/>
              <w:ind w:right="187"/>
            </w:pPr>
            <w:r>
              <w:rPr>
                <w:color w:val="000000"/>
              </w:rPr>
              <w:t xml:space="preserve">For international and European Union applicants, qualifications from any country will be considered. </w:t>
            </w:r>
            <w:r>
              <w:t>H</w:t>
            </w:r>
            <w:r>
              <w:rPr>
                <w:color w:val="000000"/>
              </w:rPr>
              <w:t xml:space="preserve">owever in the case of International applicants </w:t>
            </w:r>
            <w:r>
              <w:t>qualifications</w:t>
            </w:r>
            <w:r>
              <w:rPr>
                <w:color w:val="000000"/>
              </w:rPr>
              <w:t xml:space="preserve"> should be the equivalent </w:t>
            </w:r>
            <w:r>
              <w:t>of</w:t>
            </w:r>
            <w:r>
              <w:rPr>
                <w:color w:val="000000"/>
              </w:rPr>
              <w:t xml:space="preserve"> at least the typical entry requirements in order to meet the requirements of a Tier 4 Student Visa;</w:t>
            </w:r>
          </w:p>
          <w:p w:rsidR="00141CB5" w:rsidRDefault="00141CB5">
            <w:pPr>
              <w:numPr>
                <w:ilvl w:val="0"/>
                <w:numId w:val="2"/>
              </w:numPr>
              <w:pBdr>
                <w:top w:val="nil"/>
                <w:left w:val="nil"/>
                <w:bottom w:val="nil"/>
                <w:right w:val="nil"/>
                <w:between w:val="nil"/>
              </w:pBdr>
              <w:tabs>
                <w:tab w:val="left" w:pos="824"/>
              </w:tabs>
              <w:ind w:right="157"/>
            </w:pPr>
          </w:p>
        </w:tc>
        <w:tc>
          <w:tcPr>
            <w:tcW w:w="1949" w:type="dxa"/>
          </w:tcPr>
          <w:p w:rsidR="00141CB5" w:rsidRDefault="00395CB1">
            <w:pPr>
              <w:pBdr>
                <w:top w:val="nil"/>
                <w:left w:val="nil"/>
                <w:bottom w:val="nil"/>
                <w:right w:val="nil"/>
                <w:between w:val="nil"/>
              </w:pBdr>
              <w:spacing w:before="117"/>
              <w:ind w:left="103" w:right="459" w:hanging="103"/>
              <w:rPr>
                <w:color w:val="000000"/>
              </w:rPr>
            </w:pPr>
            <w:r>
              <w:rPr>
                <w:color w:val="000000"/>
              </w:rPr>
              <w:t>GP 3</w:t>
            </w:r>
          </w:p>
        </w:tc>
      </w:tr>
      <w:tr w:rsidR="00141CB5">
        <w:trPr>
          <w:trHeight w:val="282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Promotional/ Marketing Material</w:t>
            </w:r>
          </w:p>
        </w:tc>
        <w:tc>
          <w:tcPr>
            <w:tcW w:w="5470" w:type="dxa"/>
          </w:tcPr>
          <w:p w:rsidR="00141CB5" w:rsidRDefault="005E3778">
            <w:pPr>
              <w:numPr>
                <w:ilvl w:val="0"/>
                <w:numId w:val="1"/>
              </w:numPr>
              <w:pBdr>
                <w:top w:val="nil"/>
                <w:left w:val="nil"/>
                <w:bottom w:val="nil"/>
                <w:right w:val="nil"/>
                <w:between w:val="nil"/>
              </w:pBdr>
              <w:tabs>
                <w:tab w:val="left" w:pos="824"/>
              </w:tabs>
              <w:ind w:right="121"/>
            </w:pPr>
            <w:r>
              <w:rPr>
                <w:color w:val="000000"/>
              </w:rPr>
              <w:t>The College takes responsibility for monitoring and updating its course information so that applicants can make an informed decision as to which higher education establishment they wish to study at and what course is right for them given their career goals and interests;</w:t>
            </w:r>
          </w:p>
          <w:p w:rsidR="00141CB5" w:rsidRDefault="005E3778">
            <w:pPr>
              <w:numPr>
                <w:ilvl w:val="0"/>
                <w:numId w:val="1"/>
              </w:numPr>
              <w:pBdr>
                <w:top w:val="nil"/>
                <w:left w:val="nil"/>
                <w:bottom w:val="nil"/>
                <w:right w:val="nil"/>
                <w:between w:val="nil"/>
              </w:pBdr>
              <w:tabs>
                <w:tab w:val="left" w:pos="824"/>
              </w:tabs>
              <w:spacing w:before="1"/>
              <w:ind w:right="574"/>
            </w:pPr>
            <w:r>
              <w:rPr>
                <w:color w:val="000000"/>
              </w:rPr>
              <w:t>The College will endeavour to ensure that course and marketing information is accessible and takes into account where appropriate, factors such as:</w:t>
            </w:r>
          </w:p>
        </w:tc>
        <w:tc>
          <w:tcPr>
            <w:tcW w:w="1949" w:type="dxa"/>
          </w:tcPr>
          <w:p w:rsidR="00141CB5" w:rsidRDefault="00134605">
            <w:pPr>
              <w:pBdr>
                <w:top w:val="nil"/>
                <w:left w:val="nil"/>
                <w:bottom w:val="nil"/>
                <w:right w:val="nil"/>
                <w:between w:val="nil"/>
              </w:pBdr>
              <w:spacing w:before="117"/>
              <w:ind w:left="103" w:right="459" w:hanging="103"/>
              <w:rPr>
                <w:color w:val="000000"/>
              </w:rPr>
            </w:pPr>
            <w:r>
              <w:rPr>
                <w:color w:val="000000"/>
              </w:rPr>
              <w:t>GP 4</w:t>
            </w:r>
          </w:p>
        </w:tc>
      </w:tr>
    </w:tbl>
    <w:p w:rsidR="00141CB5" w:rsidRDefault="00141CB5">
      <w:pPr>
        <w:rPr>
          <w:sz w:val="2"/>
          <w:szCs w:val="2"/>
        </w:rPr>
      </w:pPr>
    </w:p>
    <w:p w:rsidR="00141CB5" w:rsidRDefault="00141CB5">
      <w:pPr>
        <w:rPr>
          <w:sz w:val="2"/>
          <w:szCs w:val="2"/>
        </w:rPr>
      </w:pPr>
    </w:p>
    <w:p w:rsidR="00141CB5" w:rsidRDefault="005E3778">
      <w:pPr>
        <w:pBdr>
          <w:top w:val="nil"/>
          <w:left w:val="nil"/>
          <w:bottom w:val="nil"/>
          <w:right w:val="nil"/>
          <w:between w:val="nil"/>
        </w:pBdr>
        <w:spacing w:line="276" w:lineRule="auto"/>
        <w:rPr>
          <w:sz w:val="2"/>
          <w:szCs w:val="2"/>
        </w:rPr>
        <w:sectPr w:rsidR="00141CB5">
          <w:type w:val="continuous"/>
          <w:pgSz w:w="11910" w:h="16840"/>
          <w:pgMar w:top="1420" w:right="1680" w:bottom="280" w:left="1320" w:header="720" w:footer="720" w:gutter="0"/>
          <w:cols w:space="720"/>
        </w:sectPr>
      </w:pPr>
      <w:r>
        <w:br w:type="page"/>
      </w:r>
    </w:p>
    <w:p w:rsidR="00141CB5" w:rsidRDefault="00141CB5">
      <w:pPr>
        <w:pBdr>
          <w:top w:val="nil"/>
          <w:left w:val="nil"/>
          <w:bottom w:val="nil"/>
          <w:right w:val="nil"/>
          <w:between w:val="nil"/>
        </w:pBdr>
        <w:spacing w:line="276" w:lineRule="auto"/>
        <w:rPr>
          <w:sz w:val="2"/>
          <w:szCs w:val="2"/>
        </w:rPr>
      </w:pPr>
    </w:p>
    <w:tbl>
      <w:tblPr>
        <w:tblStyle w:val="a1"/>
        <w:tblW w:w="932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5470"/>
        <w:gridCol w:w="1949"/>
      </w:tblGrid>
      <w:tr w:rsidR="00141CB5">
        <w:trPr>
          <w:trHeight w:val="74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Policy</w:t>
            </w:r>
          </w:p>
        </w:tc>
        <w:tc>
          <w:tcPr>
            <w:tcW w:w="5470" w:type="dxa"/>
          </w:tcPr>
          <w:p w:rsidR="00141CB5" w:rsidRDefault="005E3778">
            <w:pPr>
              <w:pBdr>
                <w:top w:val="nil"/>
                <w:left w:val="nil"/>
                <w:bottom w:val="nil"/>
                <w:right w:val="nil"/>
                <w:between w:val="nil"/>
              </w:pBdr>
              <w:spacing w:before="115"/>
              <w:ind w:left="103" w:right="261" w:hanging="103"/>
              <w:rPr>
                <w:b/>
                <w:color w:val="000000"/>
              </w:rPr>
            </w:pPr>
            <w:r>
              <w:rPr>
                <w:b/>
                <w:color w:val="000000"/>
              </w:rPr>
              <w:t>Higher Education Public Information Policy</w:t>
            </w:r>
          </w:p>
        </w:tc>
        <w:tc>
          <w:tcPr>
            <w:tcW w:w="1949" w:type="dxa"/>
          </w:tcPr>
          <w:p w:rsidR="00141CB5" w:rsidRDefault="005E3778">
            <w:pPr>
              <w:pBdr>
                <w:top w:val="nil"/>
                <w:left w:val="nil"/>
                <w:bottom w:val="nil"/>
                <w:right w:val="nil"/>
                <w:between w:val="nil"/>
              </w:pBdr>
              <w:spacing w:before="115"/>
              <w:ind w:left="103" w:right="459" w:hanging="103"/>
              <w:rPr>
                <w:b/>
                <w:color w:val="000000"/>
              </w:rPr>
            </w:pPr>
            <w:r>
              <w:rPr>
                <w:b/>
                <w:color w:val="000000"/>
              </w:rPr>
              <w:t>Quality Code Ref</w:t>
            </w:r>
          </w:p>
        </w:tc>
      </w:tr>
      <w:tr w:rsidR="00141CB5">
        <w:trPr>
          <w:trHeight w:val="8640"/>
        </w:trPr>
        <w:tc>
          <w:tcPr>
            <w:tcW w:w="1903" w:type="dxa"/>
          </w:tcPr>
          <w:p w:rsidR="00141CB5" w:rsidRDefault="00141CB5"/>
        </w:tc>
        <w:tc>
          <w:tcPr>
            <w:tcW w:w="5470" w:type="dxa"/>
          </w:tcPr>
          <w:p w:rsidR="00141CB5" w:rsidRDefault="005E3778">
            <w:pPr>
              <w:numPr>
                <w:ilvl w:val="0"/>
                <w:numId w:val="9"/>
              </w:numPr>
              <w:pBdr>
                <w:top w:val="nil"/>
                <w:left w:val="nil"/>
                <w:bottom w:val="nil"/>
                <w:right w:val="nil"/>
                <w:between w:val="nil"/>
              </w:pBdr>
              <w:tabs>
                <w:tab w:val="left" w:pos="250"/>
              </w:tabs>
              <w:spacing w:line="251" w:lineRule="auto"/>
              <w:ind w:hanging="146"/>
            </w:pPr>
            <w:r>
              <w:rPr>
                <w:color w:val="000000"/>
              </w:rPr>
              <w:t>The range and content of programmes offered</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0"/>
              </w:tabs>
              <w:spacing w:before="1"/>
              <w:ind w:hanging="146"/>
            </w:pPr>
            <w:r>
              <w:rPr>
                <w:color w:val="000000"/>
              </w:rPr>
              <w:t>The diversity of its potential students</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spacing w:before="1"/>
              <w:ind w:left="252" w:hanging="149"/>
            </w:pPr>
            <w:r>
              <w:rPr>
                <w:color w:val="000000"/>
              </w:rPr>
              <w:t>Modes of study</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spacing w:before="1"/>
              <w:ind w:left="252" w:hanging="149"/>
            </w:pPr>
            <w:r>
              <w:rPr>
                <w:color w:val="000000"/>
              </w:rPr>
              <w:t>Entry criteria</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spacing w:before="1"/>
              <w:ind w:left="252" w:hanging="149"/>
            </w:pPr>
            <w:r>
              <w:rPr>
                <w:color w:val="000000"/>
              </w:rPr>
              <w:t xml:space="preserve">Course costs </w:t>
            </w:r>
            <w:r>
              <w:t>and any additional costs</w:t>
            </w:r>
          </w:p>
          <w:p w:rsidR="00141CB5" w:rsidRDefault="00141CB5">
            <w:pPr>
              <w:pBdr>
                <w:top w:val="nil"/>
                <w:left w:val="nil"/>
                <w:bottom w:val="nil"/>
                <w:right w:val="nil"/>
                <w:between w:val="nil"/>
              </w:pBdr>
              <w:spacing w:before="6"/>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ind w:left="252" w:hanging="149"/>
            </w:pPr>
            <w:r>
              <w:rPr>
                <w:color w:val="000000"/>
              </w:rPr>
              <w:t>Method of application</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spacing w:before="1"/>
              <w:ind w:left="252" w:hanging="149"/>
            </w:pPr>
            <w:r>
              <w:rPr>
                <w:color w:val="000000"/>
              </w:rPr>
              <w:t>Notification of courses being subject to validation</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0"/>
              </w:tabs>
              <w:spacing w:before="1"/>
              <w:ind w:hanging="146"/>
            </w:pPr>
            <w:r>
              <w:rPr>
                <w:color w:val="000000"/>
              </w:rPr>
              <w:t>Open / taster days</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3"/>
              </w:tabs>
              <w:spacing w:before="1"/>
              <w:ind w:left="252" w:hanging="149"/>
            </w:pPr>
            <w:r>
              <w:rPr>
                <w:color w:val="000000"/>
              </w:rPr>
              <w:t>Financial support</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0"/>
                <w:numId w:val="9"/>
              </w:numPr>
              <w:pBdr>
                <w:top w:val="nil"/>
                <w:left w:val="nil"/>
                <w:bottom w:val="nil"/>
                <w:right w:val="nil"/>
                <w:between w:val="nil"/>
              </w:pBdr>
              <w:tabs>
                <w:tab w:val="left" w:pos="252"/>
              </w:tabs>
              <w:spacing w:before="1"/>
              <w:ind w:left="252" w:hanging="149"/>
            </w:pPr>
            <w:r>
              <w:rPr>
                <w:color w:val="000000"/>
              </w:rPr>
              <w:t>IAG support</w:t>
            </w:r>
          </w:p>
          <w:p w:rsidR="00141CB5" w:rsidRDefault="00141CB5">
            <w:pPr>
              <w:pBdr>
                <w:top w:val="nil"/>
                <w:left w:val="nil"/>
                <w:bottom w:val="nil"/>
                <w:right w:val="nil"/>
                <w:between w:val="nil"/>
              </w:pBdr>
              <w:spacing w:before="3"/>
              <w:ind w:hanging="103"/>
              <w:rPr>
                <w:color w:val="000000"/>
                <w:sz w:val="24"/>
                <w:szCs w:val="24"/>
              </w:rPr>
            </w:pPr>
          </w:p>
          <w:p w:rsidR="00141CB5" w:rsidRDefault="005E3778">
            <w:pPr>
              <w:numPr>
                <w:ilvl w:val="1"/>
                <w:numId w:val="9"/>
              </w:numPr>
              <w:pBdr>
                <w:top w:val="nil"/>
                <w:left w:val="nil"/>
                <w:bottom w:val="nil"/>
                <w:right w:val="nil"/>
                <w:between w:val="nil"/>
              </w:pBdr>
              <w:tabs>
                <w:tab w:val="left" w:pos="824"/>
              </w:tabs>
              <w:spacing w:before="1"/>
              <w:ind w:right="132"/>
            </w:pPr>
            <w:r>
              <w:rPr>
                <w:color w:val="000000"/>
              </w:rPr>
              <w:t>In the instance of courses being validated by another institution, the College will ensure that the partner institution is named and logo displayed appropriately;</w:t>
            </w:r>
          </w:p>
          <w:p w:rsidR="00141CB5" w:rsidRDefault="005E3778">
            <w:pPr>
              <w:numPr>
                <w:ilvl w:val="1"/>
                <w:numId w:val="9"/>
              </w:numPr>
              <w:pBdr>
                <w:top w:val="nil"/>
                <w:left w:val="nil"/>
                <w:bottom w:val="nil"/>
                <w:right w:val="nil"/>
                <w:between w:val="nil"/>
              </w:pBdr>
              <w:tabs>
                <w:tab w:val="left" w:pos="824"/>
              </w:tabs>
              <w:spacing w:before="1"/>
              <w:ind w:right="244"/>
            </w:pPr>
            <w:r>
              <w:rPr>
                <w:color w:val="000000"/>
              </w:rPr>
              <w:t>In the instance of programmes becoming unavailable, students will be informed of their options in a timely manner;</w:t>
            </w:r>
          </w:p>
          <w:p w:rsidR="00141CB5" w:rsidRDefault="005E3778">
            <w:pPr>
              <w:numPr>
                <w:ilvl w:val="1"/>
                <w:numId w:val="9"/>
              </w:numPr>
              <w:pBdr>
                <w:top w:val="nil"/>
                <w:left w:val="nil"/>
                <w:bottom w:val="nil"/>
                <w:right w:val="nil"/>
                <w:between w:val="nil"/>
              </w:pBdr>
              <w:tabs>
                <w:tab w:val="left" w:pos="824"/>
              </w:tabs>
              <w:spacing w:before="1"/>
              <w:ind w:right="307"/>
            </w:pPr>
            <w:r>
              <w:rPr>
                <w:color w:val="000000"/>
              </w:rPr>
              <w:t>Statistical data on all applications received, success/rejection etc. will be collated, analysed and reported to allow monitoring of widening participation initiatives.</w:t>
            </w:r>
          </w:p>
        </w:tc>
        <w:tc>
          <w:tcPr>
            <w:tcW w:w="1949" w:type="dxa"/>
          </w:tcPr>
          <w:p w:rsidR="00141CB5" w:rsidRDefault="00141CB5"/>
        </w:tc>
      </w:tr>
      <w:tr w:rsidR="00141CB5">
        <w:trPr>
          <w:trHeight w:val="2940"/>
        </w:trPr>
        <w:tc>
          <w:tcPr>
            <w:tcW w:w="1903" w:type="dxa"/>
          </w:tcPr>
          <w:p w:rsidR="00141CB5" w:rsidRDefault="005E3778">
            <w:pPr>
              <w:pBdr>
                <w:top w:val="nil"/>
                <w:left w:val="nil"/>
                <w:bottom w:val="nil"/>
                <w:right w:val="nil"/>
                <w:between w:val="nil"/>
              </w:pBdr>
              <w:spacing w:before="117"/>
              <w:ind w:left="103" w:right="315" w:hanging="103"/>
              <w:rPr>
                <w:b/>
                <w:color w:val="000000"/>
              </w:rPr>
            </w:pPr>
            <w:r>
              <w:rPr>
                <w:b/>
                <w:color w:val="000000"/>
              </w:rPr>
              <w:t>Entry Criteria</w:t>
            </w:r>
          </w:p>
        </w:tc>
        <w:tc>
          <w:tcPr>
            <w:tcW w:w="5470" w:type="dxa"/>
          </w:tcPr>
          <w:p w:rsidR="00141CB5" w:rsidRDefault="005E3778">
            <w:pPr>
              <w:numPr>
                <w:ilvl w:val="0"/>
                <w:numId w:val="8"/>
              </w:numPr>
              <w:pBdr>
                <w:top w:val="nil"/>
                <w:left w:val="nil"/>
                <w:bottom w:val="nil"/>
                <w:right w:val="nil"/>
                <w:between w:val="nil"/>
              </w:pBdr>
              <w:tabs>
                <w:tab w:val="left" w:pos="824"/>
              </w:tabs>
              <w:ind w:right="120"/>
            </w:pPr>
            <w:r>
              <w:rPr>
                <w:color w:val="000000"/>
              </w:rPr>
              <w:t>The College determines its entry requirements and selects students in accordance with policies and procedures that are based on consistency, equity, fairness, transparency and good customer service;</w:t>
            </w:r>
          </w:p>
          <w:p w:rsidR="00141CB5" w:rsidRDefault="005E3778">
            <w:pPr>
              <w:numPr>
                <w:ilvl w:val="0"/>
                <w:numId w:val="8"/>
              </w:numPr>
              <w:pBdr>
                <w:top w:val="nil"/>
                <w:left w:val="nil"/>
                <w:bottom w:val="nil"/>
                <w:right w:val="nil"/>
                <w:between w:val="nil"/>
              </w:pBdr>
              <w:tabs>
                <w:tab w:val="left" w:pos="824"/>
              </w:tabs>
              <w:spacing w:before="1"/>
              <w:ind w:right="232"/>
            </w:pPr>
            <w:r>
              <w:rPr>
                <w:color w:val="000000"/>
              </w:rPr>
              <w:t>Judgements with regards to admissions must be based on transparent and consistent criteria which is easily accessible to potential applicants.</w:t>
            </w:r>
          </w:p>
        </w:tc>
        <w:tc>
          <w:tcPr>
            <w:tcW w:w="1949" w:type="dxa"/>
          </w:tcPr>
          <w:p w:rsidR="00141CB5" w:rsidRDefault="00134605">
            <w:pPr>
              <w:pBdr>
                <w:top w:val="nil"/>
                <w:left w:val="nil"/>
                <w:bottom w:val="nil"/>
                <w:right w:val="nil"/>
                <w:between w:val="nil"/>
              </w:pBdr>
              <w:spacing w:before="119"/>
              <w:ind w:left="103" w:right="459" w:hanging="103"/>
              <w:rPr>
                <w:color w:val="000000"/>
              </w:rPr>
            </w:pPr>
            <w:r>
              <w:rPr>
                <w:color w:val="000000"/>
              </w:rPr>
              <w:t>GP 3</w:t>
            </w:r>
          </w:p>
        </w:tc>
      </w:tr>
      <w:tr w:rsidR="00141CB5">
        <w:trPr>
          <w:trHeight w:val="1260"/>
        </w:trPr>
        <w:tc>
          <w:tcPr>
            <w:tcW w:w="1903" w:type="dxa"/>
          </w:tcPr>
          <w:p w:rsidR="00141CB5" w:rsidRDefault="005E3778">
            <w:pPr>
              <w:pBdr>
                <w:top w:val="nil"/>
                <w:left w:val="nil"/>
                <w:bottom w:val="nil"/>
                <w:right w:val="nil"/>
                <w:between w:val="nil"/>
              </w:pBdr>
              <w:spacing w:before="117"/>
              <w:ind w:left="103" w:right="83" w:hanging="103"/>
              <w:rPr>
                <w:b/>
                <w:color w:val="000000"/>
              </w:rPr>
            </w:pPr>
            <w:r>
              <w:rPr>
                <w:b/>
                <w:color w:val="000000"/>
              </w:rPr>
              <w:t>Data Protection</w:t>
            </w:r>
          </w:p>
        </w:tc>
        <w:tc>
          <w:tcPr>
            <w:tcW w:w="5470" w:type="dxa"/>
          </w:tcPr>
          <w:p w:rsidR="00141CB5" w:rsidRDefault="005E3778">
            <w:pPr>
              <w:pBdr>
                <w:top w:val="nil"/>
                <w:left w:val="nil"/>
                <w:bottom w:val="nil"/>
                <w:right w:val="nil"/>
                <w:between w:val="nil"/>
              </w:pBdr>
              <w:ind w:left="103" w:right="176" w:hanging="103"/>
              <w:rPr>
                <w:color w:val="000000"/>
              </w:rPr>
            </w:pPr>
            <w:r>
              <w:t xml:space="preserve">  </w:t>
            </w:r>
            <w:r>
              <w:rPr>
                <w:color w:val="000000"/>
              </w:rPr>
              <w:t>In line with the Data Protection Act (1998) all communications regarding applications will only be discussed directly with the applicant unless they specifically request otherwise. All notifications should be detailed on their CIS student record.</w:t>
            </w:r>
          </w:p>
        </w:tc>
        <w:tc>
          <w:tcPr>
            <w:tcW w:w="1949" w:type="dxa"/>
          </w:tcPr>
          <w:p w:rsidR="00141CB5" w:rsidRDefault="00134605">
            <w:r>
              <w:t>Monitoring and Evaluation</w:t>
            </w:r>
          </w:p>
        </w:tc>
      </w:tr>
    </w:tbl>
    <w:p w:rsidR="00141CB5" w:rsidRDefault="005E3778">
      <w:pPr>
        <w:rPr>
          <w:sz w:val="2"/>
          <w:szCs w:val="2"/>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2870200</wp:posOffset>
                </wp:positionV>
                <wp:extent cx="4670425" cy="4933950"/>
                <wp:effectExtent l="0" t="0" r="0" b="0"/>
                <wp:wrapNone/>
                <wp:docPr id="6" name=""/>
                <wp:cNvGraphicFramePr/>
                <a:graphic xmlns:a="http://schemas.openxmlformats.org/drawingml/2006/main">
                  <a:graphicData uri="http://schemas.microsoft.com/office/word/2010/wordprocessingGroup">
                    <wpg:wgp>
                      <wpg:cNvGrpSpPr/>
                      <wpg:grpSpPr>
                        <a:xfrm>
                          <a:off x="0" y="0"/>
                          <a:ext cx="4670425" cy="4933950"/>
                          <a:chOff x="3848988" y="1313025"/>
                          <a:chExt cx="4671060" cy="4933950"/>
                        </a:xfrm>
                      </wpg:grpSpPr>
                      <wpg:grpSp>
                        <wpg:cNvPr id="35" name="Group 35"/>
                        <wpg:cNvGrpSpPr/>
                        <wpg:grpSpPr>
                          <a:xfrm>
                            <a:off x="3848988" y="1313025"/>
                            <a:ext cx="4671060" cy="4933950"/>
                            <a:chOff x="0" y="0"/>
                            <a:chExt cx="4671060" cy="4933950"/>
                          </a:xfrm>
                        </wpg:grpSpPr>
                        <wps:wsp>
                          <wps:cNvPr id="36" name="Rectangle 36"/>
                          <wps:cNvSpPr/>
                          <wps:spPr>
                            <a:xfrm>
                              <a:off x="0" y="0"/>
                              <a:ext cx="4670425" cy="4933950"/>
                            </a:xfrm>
                            <a:prstGeom prst="rect">
                              <a:avLst/>
                            </a:prstGeom>
                            <a:noFill/>
                            <a:ln>
                              <a:noFill/>
                            </a:ln>
                          </wps:spPr>
                          <wps:txbx>
                            <w:txbxContent>
                              <w:p w:rsidR="00134605" w:rsidRDefault="00134605">
                                <w:pPr>
                                  <w:textDirection w:val="btLr"/>
                                </w:pPr>
                              </w:p>
                            </w:txbxContent>
                          </wps:txbx>
                          <wps:bodyPr spcFirstLastPara="1" wrap="square" lIns="91425" tIns="91425" rIns="91425" bIns="91425" anchor="ctr" anchorCtr="0"/>
                        </wps:wsp>
                        <wps:wsp>
                          <wps:cNvPr id="37" name="Freeform 37"/>
                          <wps:cNvSpPr/>
                          <wps:spPr>
                            <a:xfrm>
                              <a:off x="0" y="3161030"/>
                              <a:ext cx="1769110" cy="1772920"/>
                            </a:xfrm>
                            <a:custGeom>
                              <a:avLst/>
                              <a:gdLst/>
                              <a:ahLst/>
                              <a:cxnLst/>
                              <a:rect l="l" t="t" r="r" b="b"/>
                              <a:pathLst>
                                <a:path w="1769110" h="1772920" extrusionOk="0">
                                  <a:moveTo>
                                    <a:pt x="551815" y="0"/>
                                  </a:moveTo>
                                  <a:lnTo>
                                    <a:pt x="499745" y="4445"/>
                                  </a:lnTo>
                                  <a:lnTo>
                                    <a:pt x="448945" y="13970"/>
                                  </a:lnTo>
                                  <a:lnTo>
                                    <a:pt x="407670" y="26670"/>
                                  </a:lnTo>
                                  <a:lnTo>
                                    <a:pt x="367030" y="43815"/>
                                  </a:lnTo>
                                  <a:lnTo>
                                    <a:pt x="327025" y="65405"/>
                                  </a:lnTo>
                                  <a:lnTo>
                                    <a:pt x="287655" y="92075"/>
                                  </a:lnTo>
                                  <a:lnTo>
                                    <a:pt x="248920" y="123190"/>
                                  </a:lnTo>
                                  <a:lnTo>
                                    <a:pt x="210820" y="158750"/>
                                  </a:lnTo>
                                  <a:lnTo>
                                    <a:pt x="13335" y="356235"/>
                                  </a:lnTo>
                                  <a:lnTo>
                                    <a:pt x="6985" y="364490"/>
                                  </a:lnTo>
                                  <a:lnTo>
                                    <a:pt x="2540" y="375285"/>
                                  </a:lnTo>
                                  <a:lnTo>
                                    <a:pt x="0" y="387350"/>
                                  </a:lnTo>
                                  <a:lnTo>
                                    <a:pt x="635" y="401320"/>
                                  </a:lnTo>
                                  <a:lnTo>
                                    <a:pt x="5080" y="417830"/>
                                  </a:lnTo>
                                  <a:lnTo>
                                    <a:pt x="13970" y="435610"/>
                                  </a:lnTo>
                                  <a:lnTo>
                                    <a:pt x="27305" y="454660"/>
                                  </a:lnTo>
                                  <a:lnTo>
                                    <a:pt x="46355" y="475615"/>
                                  </a:lnTo>
                                  <a:lnTo>
                                    <a:pt x="1298575" y="1727200"/>
                                  </a:lnTo>
                                  <a:lnTo>
                                    <a:pt x="1318895" y="1746250"/>
                                  </a:lnTo>
                                  <a:lnTo>
                                    <a:pt x="1337945" y="1759585"/>
                                  </a:lnTo>
                                  <a:lnTo>
                                    <a:pt x="1355090" y="1768475"/>
                                  </a:lnTo>
                                  <a:lnTo>
                                    <a:pt x="1370965" y="1771650"/>
                                  </a:lnTo>
                                  <a:lnTo>
                                    <a:pt x="1385570" y="1772920"/>
                                  </a:lnTo>
                                  <a:lnTo>
                                    <a:pt x="1398270" y="1771015"/>
                                  </a:lnTo>
                                  <a:lnTo>
                                    <a:pt x="1409065" y="1766570"/>
                                  </a:lnTo>
                                  <a:lnTo>
                                    <a:pt x="1417320" y="1760220"/>
                                  </a:lnTo>
                                  <a:lnTo>
                                    <a:pt x="1602105" y="1575435"/>
                                  </a:lnTo>
                                  <a:lnTo>
                                    <a:pt x="1637030" y="1537970"/>
                                  </a:lnTo>
                                  <a:lnTo>
                                    <a:pt x="1642745" y="1530985"/>
                                  </a:lnTo>
                                  <a:lnTo>
                                    <a:pt x="1334135" y="1530985"/>
                                  </a:lnTo>
                                  <a:lnTo>
                                    <a:pt x="241300" y="438785"/>
                                  </a:lnTo>
                                  <a:lnTo>
                                    <a:pt x="359410" y="320675"/>
                                  </a:lnTo>
                                  <a:lnTo>
                                    <a:pt x="404495" y="280035"/>
                                  </a:lnTo>
                                  <a:lnTo>
                                    <a:pt x="450850" y="248285"/>
                                  </a:lnTo>
                                  <a:lnTo>
                                    <a:pt x="498475" y="226060"/>
                                  </a:lnTo>
                                  <a:lnTo>
                                    <a:pt x="546735" y="213360"/>
                                  </a:lnTo>
                                  <a:lnTo>
                                    <a:pt x="596900" y="208280"/>
                                  </a:lnTo>
                                  <a:lnTo>
                                    <a:pt x="1090295" y="208280"/>
                                  </a:lnTo>
                                  <a:lnTo>
                                    <a:pt x="1087755" y="206375"/>
                                  </a:lnTo>
                                  <a:lnTo>
                                    <a:pt x="1049020" y="178435"/>
                                  </a:lnTo>
                                  <a:lnTo>
                                    <a:pt x="1010920" y="153035"/>
                                  </a:lnTo>
                                  <a:lnTo>
                                    <a:pt x="960120" y="121920"/>
                                  </a:lnTo>
                                  <a:lnTo>
                                    <a:pt x="910590" y="94615"/>
                                  </a:lnTo>
                                  <a:lnTo>
                                    <a:pt x="861060" y="70485"/>
                                  </a:lnTo>
                                  <a:lnTo>
                                    <a:pt x="811530" y="50165"/>
                                  </a:lnTo>
                                  <a:lnTo>
                                    <a:pt x="763270" y="32385"/>
                                  </a:lnTo>
                                  <a:lnTo>
                                    <a:pt x="715645" y="18415"/>
                                  </a:lnTo>
                                  <a:lnTo>
                                    <a:pt x="659765" y="6985"/>
                                  </a:lnTo>
                                  <a:lnTo>
                                    <a:pt x="605155" y="635"/>
                                  </a:lnTo>
                                  <a:lnTo>
                                    <a:pt x="551815" y="0"/>
                                  </a:lnTo>
                                  <a:close/>
                                  <a:moveTo>
                                    <a:pt x="1090295" y="208280"/>
                                  </a:moveTo>
                                  <a:lnTo>
                                    <a:pt x="596900" y="208280"/>
                                  </a:lnTo>
                                  <a:lnTo>
                                    <a:pt x="647700" y="208915"/>
                                  </a:lnTo>
                                  <a:lnTo>
                                    <a:pt x="700405" y="215900"/>
                                  </a:lnTo>
                                  <a:lnTo>
                                    <a:pt x="753745" y="229869"/>
                                  </a:lnTo>
                                  <a:lnTo>
                                    <a:pt x="797560" y="245745"/>
                                  </a:lnTo>
                                  <a:lnTo>
                                    <a:pt x="842010" y="264795"/>
                                  </a:lnTo>
                                  <a:lnTo>
                                    <a:pt x="886460" y="287655"/>
                                  </a:lnTo>
                                  <a:lnTo>
                                    <a:pt x="932180" y="314325"/>
                                  </a:lnTo>
                                  <a:lnTo>
                                    <a:pt x="977899" y="344805"/>
                                  </a:lnTo>
                                  <a:lnTo>
                                    <a:pt x="1016000" y="372745"/>
                                  </a:lnTo>
                                  <a:lnTo>
                                    <a:pt x="1054735" y="402590"/>
                                  </a:lnTo>
                                  <a:lnTo>
                                    <a:pt x="1093470" y="434340"/>
                                  </a:lnTo>
                                  <a:lnTo>
                                    <a:pt x="1131570" y="467995"/>
                                  </a:lnTo>
                                  <a:lnTo>
                                    <a:pt x="1169670" y="502920"/>
                                  </a:lnTo>
                                  <a:lnTo>
                                    <a:pt x="1207770" y="539750"/>
                                  </a:lnTo>
                                  <a:lnTo>
                                    <a:pt x="1247775" y="580390"/>
                                  </a:lnTo>
                                  <a:lnTo>
                                    <a:pt x="1284605" y="619760"/>
                                  </a:lnTo>
                                  <a:lnTo>
                                    <a:pt x="1320165" y="659130"/>
                                  </a:lnTo>
                                  <a:lnTo>
                                    <a:pt x="1352550" y="697230"/>
                                  </a:lnTo>
                                  <a:lnTo>
                                    <a:pt x="1383030" y="734060"/>
                                  </a:lnTo>
                                  <a:lnTo>
                                    <a:pt x="1410970" y="770255"/>
                                  </a:lnTo>
                                  <a:lnTo>
                                    <a:pt x="1436370" y="806450"/>
                                  </a:lnTo>
                                  <a:lnTo>
                                    <a:pt x="1468755" y="855345"/>
                                  </a:lnTo>
                                  <a:lnTo>
                                    <a:pt x="1496060" y="902970"/>
                                  </a:lnTo>
                                  <a:lnTo>
                                    <a:pt x="1519555" y="949960"/>
                                  </a:lnTo>
                                  <a:lnTo>
                                    <a:pt x="1537970" y="995044"/>
                                  </a:lnTo>
                                  <a:lnTo>
                                    <a:pt x="1553210" y="1038860"/>
                                  </a:lnTo>
                                  <a:lnTo>
                                    <a:pt x="1565275" y="1091565"/>
                                  </a:lnTo>
                                  <a:lnTo>
                                    <a:pt x="1570355" y="1142365"/>
                                  </a:lnTo>
                                  <a:lnTo>
                                    <a:pt x="1568450" y="1190625"/>
                                  </a:lnTo>
                                  <a:lnTo>
                                    <a:pt x="1560195" y="1237615"/>
                                  </a:lnTo>
                                  <a:lnTo>
                                    <a:pt x="1544955" y="1282700"/>
                                  </a:lnTo>
                                  <a:lnTo>
                                    <a:pt x="1522095" y="1326515"/>
                                  </a:lnTo>
                                  <a:lnTo>
                                    <a:pt x="1491615" y="1369695"/>
                                  </a:lnTo>
                                  <a:lnTo>
                                    <a:pt x="1453515" y="1412240"/>
                                  </a:lnTo>
                                  <a:lnTo>
                                    <a:pt x="1334135" y="1530985"/>
                                  </a:lnTo>
                                  <a:lnTo>
                                    <a:pt x="1642745" y="1530985"/>
                                  </a:lnTo>
                                  <a:lnTo>
                                    <a:pt x="1668145" y="1499235"/>
                                  </a:lnTo>
                                  <a:lnTo>
                                    <a:pt x="1695450" y="1460500"/>
                                  </a:lnTo>
                                  <a:lnTo>
                                    <a:pt x="1717675" y="1420495"/>
                                  </a:lnTo>
                                  <a:lnTo>
                                    <a:pt x="1736090" y="1379855"/>
                                  </a:lnTo>
                                  <a:lnTo>
                                    <a:pt x="1750060" y="1338580"/>
                                  </a:lnTo>
                                  <a:lnTo>
                                    <a:pt x="1762125" y="1287145"/>
                                  </a:lnTo>
                                  <a:lnTo>
                                    <a:pt x="1768475" y="1234440"/>
                                  </a:lnTo>
                                  <a:lnTo>
                                    <a:pt x="1769110" y="1180465"/>
                                  </a:lnTo>
                                  <a:lnTo>
                                    <a:pt x="1763395" y="1124585"/>
                                  </a:lnTo>
                                  <a:lnTo>
                                    <a:pt x="1752600" y="1066800"/>
                                  </a:lnTo>
                                  <a:lnTo>
                                    <a:pt x="1741170" y="1025525"/>
                                  </a:lnTo>
                                  <a:lnTo>
                                    <a:pt x="1726565" y="982980"/>
                                  </a:lnTo>
                                  <a:lnTo>
                                    <a:pt x="1709420" y="939165"/>
                                  </a:lnTo>
                                  <a:lnTo>
                                    <a:pt x="1689735" y="895350"/>
                                  </a:lnTo>
                                  <a:lnTo>
                                    <a:pt x="1666240" y="850265"/>
                                  </a:lnTo>
                                  <a:lnTo>
                                    <a:pt x="1640205" y="803910"/>
                                  </a:lnTo>
                                  <a:lnTo>
                                    <a:pt x="1610995" y="756920"/>
                                  </a:lnTo>
                                  <a:lnTo>
                                    <a:pt x="1586230" y="720725"/>
                                  </a:lnTo>
                                  <a:lnTo>
                                    <a:pt x="1560195" y="683260"/>
                                  </a:lnTo>
                                  <a:lnTo>
                                    <a:pt x="1531620" y="645795"/>
                                  </a:lnTo>
                                  <a:lnTo>
                                    <a:pt x="1501140" y="607695"/>
                                  </a:lnTo>
                                  <a:lnTo>
                                    <a:pt x="1469390" y="568960"/>
                                  </a:lnTo>
                                  <a:lnTo>
                                    <a:pt x="1435100" y="530225"/>
                                  </a:lnTo>
                                  <a:lnTo>
                                    <a:pt x="1399540" y="490220"/>
                                  </a:lnTo>
                                  <a:lnTo>
                                    <a:pt x="1361440" y="450850"/>
                                  </a:lnTo>
                                  <a:lnTo>
                                    <a:pt x="1322070" y="410210"/>
                                  </a:lnTo>
                                  <a:lnTo>
                                    <a:pt x="1282700" y="371475"/>
                                  </a:lnTo>
                                  <a:lnTo>
                                    <a:pt x="1243330" y="335280"/>
                                  </a:lnTo>
                                  <a:lnTo>
                                    <a:pt x="1203960" y="299720"/>
                                  </a:lnTo>
                                  <a:lnTo>
                                    <a:pt x="1165225" y="266700"/>
                                  </a:lnTo>
                                  <a:lnTo>
                                    <a:pt x="1126490" y="235585"/>
                                  </a:lnTo>
                                  <a:lnTo>
                                    <a:pt x="1090295" y="208280"/>
                                  </a:lnTo>
                                  <a:close/>
                                </a:path>
                              </a:pathLst>
                            </a:custGeom>
                            <a:solidFill>
                              <a:srgbClr val="C1C1C1"/>
                            </a:solidFill>
                            <a:ln>
                              <a:noFill/>
                            </a:ln>
                          </wps:spPr>
                          <wps:bodyPr spcFirstLastPara="1" wrap="square" lIns="91425" tIns="91425" rIns="91425" bIns="91425" anchor="ctr" anchorCtr="0"/>
                        </wps:wsp>
                        <wps:wsp>
                          <wps:cNvPr id="38" name="Freeform 38"/>
                          <wps:cNvSpPr/>
                          <wps:spPr>
                            <a:xfrm>
                              <a:off x="849630" y="2350135"/>
                              <a:ext cx="1944370" cy="1752600"/>
                            </a:xfrm>
                            <a:custGeom>
                              <a:avLst/>
                              <a:gdLst/>
                              <a:ahLst/>
                              <a:cxnLst/>
                              <a:rect l="l" t="t" r="r" b="b"/>
                              <a:pathLst>
                                <a:path w="1944370" h="1752600" extrusionOk="0">
                                  <a:moveTo>
                                    <a:pt x="469900" y="0"/>
                                  </a:moveTo>
                                  <a:lnTo>
                                    <a:pt x="434975" y="1905"/>
                                  </a:lnTo>
                                  <a:lnTo>
                                    <a:pt x="400685" y="7620"/>
                                  </a:lnTo>
                                  <a:lnTo>
                                    <a:pt x="367030" y="17780"/>
                                  </a:lnTo>
                                  <a:lnTo>
                                    <a:pt x="334010" y="31115"/>
                                  </a:lnTo>
                                  <a:lnTo>
                                    <a:pt x="300990" y="46990"/>
                                  </a:lnTo>
                                  <a:lnTo>
                                    <a:pt x="290830" y="54610"/>
                                  </a:lnTo>
                                  <a:lnTo>
                                    <a:pt x="279400" y="62230"/>
                                  </a:lnTo>
                                  <a:lnTo>
                                    <a:pt x="255270" y="80010"/>
                                  </a:lnTo>
                                  <a:lnTo>
                                    <a:pt x="243205" y="90805"/>
                                  </a:lnTo>
                                  <a:lnTo>
                                    <a:pt x="229235" y="102870"/>
                                  </a:lnTo>
                                  <a:lnTo>
                                    <a:pt x="213995" y="116840"/>
                                  </a:lnTo>
                                  <a:lnTo>
                                    <a:pt x="198120" y="132715"/>
                                  </a:lnTo>
                                  <a:lnTo>
                                    <a:pt x="12700" y="318135"/>
                                  </a:lnTo>
                                  <a:lnTo>
                                    <a:pt x="6350" y="326390"/>
                                  </a:lnTo>
                                  <a:lnTo>
                                    <a:pt x="1905" y="337185"/>
                                  </a:lnTo>
                                  <a:lnTo>
                                    <a:pt x="0" y="349250"/>
                                  </a:lnTo>
                                  <a:lnTo>
                                    <a:pt x="0" y="363220"/>
                                  </a:lnTo>
                                  <a:lnTo>
                                    <a:pt x="4445" y="379730"/>
                                  </a:lnTo>
                                  <a:lnTo>
                                    <a:pt x="13335" y="397510"/>
                                  </a:lnTo>
                                  <a:lnTo>
                                    <a:pt x="27305" y="416560"/>
                                  </a:lnTo>
                                  <a:lnTo>
                                    <a:pt x="45720" y="437515"/>
                                  </a:lnTo>
                                  <a:lnTo>
                                    <a:pt x="1350645" y="1742440"/>
                                  </a:lnTo>
                                  <a:lnTo>
                                    <a:pt x="1356995" y="1746885"/>
                                  </a:lnTo>
                                  <a:lnTo>
                                    <a:pt x="1369695" y="1751965"/>
                                  </a:lnTo>
                                  <a:lnTo>
                                    <a:pt x="1376045" y="1752600"/>
                                  </a:lnTo>
                                  <a:lnTo>
                                    <a:pt x="1382395" y="1750060"/>
                                  </a:lnTo>
                                  <a:lnTo>
                                    <a:pt x="1388745" y="1748155"/>
                                  </a:lnTo>
                                  <a:lnTo>
                                    <a:pt x="1395095" y="1746250"/>
                                  </a:lnTo>
                                  <a:lnTo>
                                    <a:pt x="1401445" y="1743075"/>
                                  </a:lnTo>
                                  <a:lnTo>
                                    <a:pt x="1408430" y="1739265"/>
                                  </a:lnTo>
                                  <a:lnTo>
                                    <a:pt x="1414780" y="1734185"/>
                                  </a:lnTo>
                                  <a:lnTo>
                                    <a:pt x="1422400" y="1728470"/>
                                  </a:lnTo>
                                  <a:lnTo>
                                    <a:pt x="1430020" y="1721485"/>
                                  </a:lnTo>
                                  <a:lnTo>
                                    <a:pt x="1438275" y="1713865"/>
                                  </a:lnTo>
                                  <a:lnTo>
                                    <a:pt x="1445895" y="1705610"/>
                                  </a:lnTo>
                                  <a:lnTo>
                                    <a:pt x="1452880" y="1697355"/>
                                  </a:lnTo>
                                  <a:lnTo>
                                    <a:pt x="1459230" y="1690370"/>
                                  </a:lnTo>
                                  <a:lnTo>
                                    <a:pt x="1464310" y="1683385"/>
                                  </a:lnTo>
                                  <a:lnTo>
                                    <a:pt x="1468120" y="1676400"/>
                                  </a:lnTo>
                                  <a:lnTo>
                                    <a:pt x="1470660" y="1670050"/>
                                  </a:lnTo>
                                  <a:lnTo>
                                    <a:pt x="1472565" y="1664335"/>
                                  </a:lnTo>
                                  <a:lnTo>
                                    <a:pt x="1474470" y="1657985"/>
                                  </a:lnTo>
                                  <a:lnTo>
                                    <a:pt x="1476375" y="1652270"/>
                                  </a:lnTo>
                                  <a:lnTo>
                                    <a:pt x="1476375" y="1645285"/>
                                  </a:lnTo>
                                  <a:lnTo>
                                    <a:pt x="1473835" y="1638935"/>
                                  </a:lnTo>
                                  <a:lnTo>
                                    <a:pt x="1471295" y="1632585"/>
                                  </a:lnTo>
                                  <a:lnTo>
                                    <a:pt x="1466850" y="1626870"/>
                                  </a:lnTo>
                                  <a:lnTo>
                                    <a:pt x="863600" y="1022985"/>
                                  </a:lnTo>
                                  <a:lnTo>
                                    <a:pt x="941070" y="945515"/>
                                  </a:lnTo>
                                  <a:lnTo>
                                    <a:pt x="961390" y="927735"/>
                                  </a:lnTo>
                                  <a:lnTo>
                                    <a:pt x="982345" y="913765"/>
                                  </a:lnTo>
                                  <a:lnTo>
                                    <a:pt x="1004570" y="902970"/>
                                  </a:lnTo>
                                  <a:lnTo>
                                    <a:pt x="1027430" y="895985"/>
                                  </a:lnTo>
                                  <a:lnTo>
                                    <a:pt x="1051560" y="893445"/>
                                  </a:lnTo>
                                  <a:lnTo>
                                    <a:pt x="1076960" y="892810"/>
                                  </a:lnTo>
                                  <a:lnTo>
                                    <a:pt x="1499870" y="892810"/>
                                  </a:lnTo>
                                  <a:lnTo>
                                    <a:pt x="1466215" y="872490"/>
                                  </a:lnTo>
                                  <a:lnTo>
                                    <a:pt x="712470" y="872490"/>
                                  </a:lnTo>
                                  <a:lnTo>
                                    <a:pt x="239395" y="399415"/>
                                  </a:lnTo>
                                  <a:lnTo>
                                    <a:pt x="337185" y="301625"/>
                                  </a:lnTo>
                                  <a:lnTo>
                                    <a:pt x="353695" y="285750"/>
                                  </a:lnTo>
                                  <a:lnTo>
                                    <a:pt x="369570" y="271145"/>
                                  </a:lnTo>
                                  <a:lnTo>
                                    <a:pt x="383540" y="259080"/>
                                  </a:lnTo>
                                  <a:lnTo>
                                    <a:pt x="396875" y="248920"/>
                                  </a:lnTo>
                                  <a:lnTo>
                                    <a:pt x="408940" y="240665"/>
                                  </a:lnTo>
                                  <a:lnTo>
                                    <a:pt x="420370" y="233044"/>
                                  </a:lnTo>
                                  <a:lnTo>
                                    <a:pt x="432435" y="227330"/>
                                  </a:lnTo>
                                  <a:lnTo>
                                    <a:pt x="445135" y="222250"/>
                                  </a:lnTo>
                                  <a:lnTo>
                                    <a:pt x="484505" y="211455"/>
                                  </a:lnTo>
                                  <a:lnTo>
                                    <a:pt x="523875" y="208915"/>
                                  </a:lnTo>
                                  <a:lnTo>
                                    <a:pt x="876300" y="208915"/>
                                  </a:lnTo>
                                  <a:lnTo>
                                    <a:pt x="869315" y="201295"/>
                                  </a:lnTo>
                                  <a:lnTo>
                                    <a:pt x="832485" y="166370"/>
                                  </a:lnTo>
                                  <a:lnTo>
                                    <a:pt x="796290" y="134620"/>
                                  </a:lnTo>
                                  <a:lnTo>
                                    <a:pt x="759460" y="106045"/>
                                  </a:lnTo>
                                  <a:lnTo>
                                    <a:pt x="723265" y="80645"/>
                                  </a:lnTo>
                                  <a:lnTo>
                                    <a:pt x="686435" y="59055"/>
                                  </a:lnTo>
                                  <a:lnTo>
                                    <a:pt x="650240" y="41275"/>
                                  </a:lnTo>
                                  <a:lnTo>
                                    <a:pt x="613410" y="26670"/>
                                  </a:lnTo>
                                  <a:lnTo>
                                    <a:pt x="577215" y="14605"/>
                                  </a:lnTo>
                                  <a:lnTo>
                                    <a:pt x="541020" y="5715"/>
                                  </a:lnTo>
                                  <a:lnTo>
                                    <a:pt x="504825" y="1270"/>
                                  </a:lnTo>
                                  <a:lnTo>
                                    <a:pt x="469900" y="0"/>
                                  </a:lnTo>
                                  <a:close/>
                                  <a:moveTo>
                                    <a:pt x="1499870" y="892810"/>
                                  </a:moveTo>
                                  <a:lnTo>
                                    <a:pt x="1076960" y="892810"/>
                                  </a:lnTo>
                                  <a:lnTo>
                                    <a:pt x="1102995" y="894714"/>
                                  </a:lnTo>
                                  <a:lnTo>
                                    <a:pt x="1129665" y="900430"/>
                                  </a:lnTo>
                                  <a:lnTo>
                                    <a:pt x="1158240" y="908050"/>
                                  </a:lnTo>
                                  <a:lnTo>
                                    <a:pt x="1186815" y="918210"/>
                                  </a:lnTo>
                                  <a:lnTo>
                                    <a:pt x="1217295" y="930275"/>
                                  </a:lnTo>
                                  <a:lnTo>
                                    <a:pt x="1247775" y="944880"/>
                                  </a:lnTo>
                                  <a:lnTo>
                                    <a:pt x="1279525" y="962025"/>
                                  </a:lnTo>
                                  <a:lnTo>
                                    <a:pt x="1311910" y="979805"/>
                                  </a:lnTo>
                                  <a:lnTo>
                                    <a:pt x="1346200" y="999490"/>
                                  </a:lnTo>
                                  <a:lnTo>
                                    <a:pt x="1381125" y="1020445"/>
                                  </a:lnTo>
                                  <a:lnTo>
                                    <a:pt x="1799590" y="1275715"/>
                                  </a:lnTo>
                                  <a:lnTo>
                                    <a:pt x="1807210" y="1280160"/>
                                  </a:lnTo>
                                  <a:lnTo>
                                    <a:pt x="1814195" y="1283335"/>
                                  </a:lnTo>
                                  <a:lnTo>
                                    <a:pt x="1820545" y="1285875"/>
                                  </a:lnTo>
                                  <a:lnTo>
                                    <a:pt x="1827530" y="1289685"/>
                                  </a:lnTo>
                                  <a:lnTo>
                                    <a:pt x="1835785" y="1290320"/>
                                  </a:lnTo>
                                  <a:lnTo>
                                    <a:pt x="1843405" y="1289050"/>
                                  </a:lnTo>
                                  <a:lnTo>
                                    <a:pt x="1850390" y="1287780"/>
                                  </a:lnTo>
                                  <a:lnTo>
                                    <a:pt x="1856740" y="1285875"/>
                                  </a:lnTo>
                                  <a:lnTo>
                                    <a:pt x="1863090" y="1282700"/>
                                  </a:lnTo>
                                  <a:lnTo>
                                    <a:pt x="1869440" y="1278255"/>
                                  </a:lnTo>
                                  <a:lnTo>
                                    <a:pt x="1875790" y="1273175"/>
                                  </a:lnTo>
                                  <a:lnTo>
                                    <a:pt x="1883410" y="1267460"/>
                                  </a:lnTo>
                                  <a:lnTo>
                                    <a:pt x="1891665" y="1260475"/>
                                  </a:lnTo>
                                  <a:lnTo>
                                    <a:pt x="1899920" y="1252220"/>
                                  </a:lnTo>
                                  <a:lnTo>
                                    <a:pt x="1909445" y="1242695"/>
                                  </a:lnTo>
                                  <a:lnTo>
                                    <a:pt x="1917065" y="1233170"/>
                                  </a:lnTo>
                                  <a:lnTo>
                                    <a:pt x="1924050" y="1224915"/>
                                  </a:lnTo>
                                  <a:lnTo>
                                    <a:pt x="1929765" y="1217930"/>
                                  </a:lnTo>
                                  <a:lnTo>
                                    <a:pt x="1934845" y="1210945"/>
                                  </a:lnTo>
                                  <a:lnTo>
                                    <a:pt x="1938020" y="1204595"/>
                                  </a:lnTo>
                                  <a:lnTo>
                                    <a:pt x="1940560" y="1198245"/>
                                  </a:lnTo>
                                  <a:lnTo>
                                    <a:pt x="1942465" y="1192530"/>
                                  </a:lnTo>
                                  <a:lnTo>
                                    <a:pt x="1943735" y="1184275"/>
                                  </a:lnTo>
                                  <a:lnTo>
                                    <a:pt x="1943100" y="1178560"/>
                                  </a:lnTo>
                                  <a:lnTo>
                                    <a:pt x="1937385" y="1167130"/>
                                  </a:lnTo>
                                  <a:lnTo>
                                    <a:pt x="1932305" y="1160780"/>
                                  </a:lnTo>
                                  <a:lnTo>
                                    <a:pt x="1927225" y="1155700"/>
                                  </a:lnTo>
                                  <a:lnTo>
                                    <a:pt x="1922145" y="1151255"/>
                                  </a:lnTo>
                                  <a:lnTo>
                                    <a:pt x="1915795" y="1145540"/>
                                  </a:lnTo>
                                  <a:lnTo>
                                    <a:pt x="1908175" y="1139825"/>
                                  </a:lnTo>
                                  <a:lnTo>
                                    <a:pt x="1899285" y="1133475"/>
                                  </a:lnTo>
                                  <a:lnTo>
                                    <a:pt x="1888490" y="1126490"/>
                                  </a:lnTo>
                                  <a:lnTo>
                                    <a:pt x="1833245" y="1090930"/>
                                  </a:lnTo>
                                  <a:lnTo>
                                    <a:pt x="1499870" y="892810"/>
                                  </a:lnTo>
                                  <a:close/>
                                  <a:moveTo>
                                    <a:pt x="876300" y="208915"/>
                                  </a:moveTo>
                                  <a:lnTo>
                                    <a:pt x="523875" y="208915"/>
                                  </a:lnTo>
                                  <a:lnTo>
                                    <a:pt x="563245" y="213995"/>
                                  </a:lnTo>
                                  <a:lnTo>
                                    <a:pt x="603250" y="226695"/>
                                  </a:lnTo>
                                  <a:lnTo>
                                    <a:pt x="643255" y="247015"/>
                                  </a:lnTo>
                                  <a:lnTo>
                                    <a:pt x="683895" y="273050"/>
                                  </a:lnTo>
                                  <a:lnTo>
                                    <a:pt x="725170" y="305435"/>
                                  </a:lnTo>
                                  <a:lnTo>
                                    <a:pt x="766445" y="343535"/>
                                  </a:lnTo>
                                  <a:lnTo>
                                    <a:pt x="790575" y="368935"/>
                                  </a:lnTo>
                                  <a:lnTo>
                                    <a:pt x="812165" y="394970"/>
                                  </a:lnTo>
                                  <a:lnTo>
                                    <a:pt x="832485" y="421640"/>
                                  </a:lnTo>
                                  <a:lnTo>
                                    <a:pt x="850265" y="448310"/>
                                  </a:lnTo>
                                  <a:lnTo>
                                    <a:pt x="865505" y="475615"/>
                                  </a:lnTo>
                                  <a:lnTo>
                                    <a:pt x="877570" y="502920"/>
                                  </a:lnTo>
                                  <a:lnTo>
                                    <a:pt x="886460" y="529590"/>
                                  </a:lnTo>
                                  <a:lnTo>
                                    <a:pt x="892175" y="556260"/>
                                  </a:lnTo>
                                  <a:lnTo>
                                    <a:pt x="895985" y="582930"/>
                                  </a:lnTo>
                                  <a:lnTo>
                                    <a:pt x="895985" y="609600"/>
                                  </a:lnTo>
                                  <a:lnTo>
                                    <a:pt x="892810" y="635635"/>
                                  </a:lnTo>
                                  <a:lnTo>
                                    <a:pt x="887095" y="661035"/>
                                  </a:lnTo>
                                  <a:lnTo>
                                    <a:pt x="877570" y="687070"/>
                                  </a:lnTo>
                                  <a:lnTo>
                                    <a:pt x="864235" y="711835"/>
                                  </a:lnTo>
                                  <a:lnTo>
                                    <a:pt x="847090" y="735965"/>
                                  </a:lnTo>
                                  <a:lnTo>
                                    <a:pt x="826135" y="759460"/>
                                  </a:lnTo>
                                  <a:lnTo>
                                    <a:pt x="712470" y="872490"/>
                                  </a:lnTo>
                                  <a:lnTo>
                                    <a:pt x="1466215" y="872490"/>
                                  </a:lnTo>
                                  <a:lnTo>
                                    <a:pt x="1412875" y="840740"/>
                                  </a:lnTo>
                                  <a:lnTo>
                                    <a:pt x="1381760" y="822960"/>
                                  </a:lnTo>
                                  <a:lnTo>
                                    <a:pt x="1323340" y="791845"/>
                                  </a:lnTo>
                                  <a:lnTo>
                                    <a:pt x="1296035" y="777875"/>
                                  </a:lnTo>
                                  <a:lnTo>
                                    <a:pt x="1269365" y="765175"/>
                                  </a:lnTo>
                                  <a:lnTo>
                                    <a:pt x="1244600" y="754380"/>
                                  </a:lnTo>
                                  <a:lnTo>
                                    <a:pt x="1219835" y="744855"/>
                                  </a:lnTo>
                                  <a:lnTo>
                                    <a:pt x="1196340" y="737235"/>
                                  </a:lnTo>
                                  <a:lnTo>
                                    <a:pt x="1173480" y="730885"/>
                                  </a:lnTo>
                                  <a:lnTo>
                                    <a:pt x="1151890" y="725805"/>
                                  </a:lnTo>
                                  <a:lnTo>
                                    <a:pt x="1136015" y="722630"/>
                                  </a:lnTo>
                                  <a:lnTo>
                                    <a:pt x="1053465" y="722630"/>
                                  </a:lnTo>
                                  <a:lnTo>
                                    <a:pt x="1061085" y="692785"/>
                                  </a:lnTo>
                                  <a:lnTo>
                                    <a:pt x="1066165" y="662305"/>
                                  </a:lnTo>
                                  <a:lnTo>
                                    <a:pt x="1068705" y="631190"/>
                                  </a:lnTo>
                                  <a:lnTo>
                                    <a:pt x="1069975" y="600075"/>
                                  </a:lnTo>
                                  <a:lnTo>
                                    <a:pt x="1068705" y="568960"/>
                                  </a:lnTo>
                                  <a:lnTo>
                                    <a:pt x="1064260" y="537210"/>
                                  </a:lnTo>
                                  <a:lnTo>
                                    <a:pt x="1057910" y="504825"/>
                                  </a:lnTo>
                                  <a:lnTo>
                                    <a:pt x="1048384" y="471805"/>
                                  </a:lnTo>
                                  <a:lnTo>
                                    <a:pt x="1036320" y="439420"/>
                                  </a:lnTo>
                                  <a:lnTo>
                                    <a:pt x="1022349" y="406400"/>
                                  </a:lnTo>
                                  <a:lnTo>
                                    <a:pt x="1004570" y="372745"/>
                                  </a:lnTo>
                                  <a:lnTo>
                                    <a:pt x="983615" y="339090"/>
                                  </a:lnTo>
                                  <a:lnTo>
                                    <a:pt x="960120" y="305435"/>
                                  </a:lnTo>
                                  <a:lnTo>
                                    <a:pt x="932815" y="271145"/>
                                  </a:lnTo>
                                  <a:lnTo>
                                    <a:pt x="902970" y="236220"/>
                                  </a:lnTo>
                                  <a:lnTo>
                                    <a:pt x="876300" y="208915"/>
                                  </a:lnTo>
                                  <a:close/>
                                  <a:moveTo>
                                    <a:pt x="1090930" y="718820"/>
                                  </a:moveTo>
                                  <a:lnTo>
                                    <a:pt x="1071880" y="720090"/>
                                  </a:lnTo>
                                  <a:lnTo>
                                    <a:pt x="1053465" y="722630"/>
                                  </a:lnTo>
                                  <a:lnTo>
                                    <a:pt x="1136015" y="722630"/>
                                  </a:lnTo>
                                  <a:lnTo>
                                    <a:pt x="1130300" y="721360"/>
                                  </a:lnTo>
                                  <a:lnTo>
                                    <a:pt x="1110615" y="719455"/>
                                  </a:lnTo>
                                  <a:lnTo>
                                    <a:pt x="1090930" y="718820"/>
                                  </a:lnTo>
                                  <a:close/>
                                </a:path>
                              </a:pathLst>
                            </a:custGeom>
                            <a:solidFill>
                              <a:srgbClr val="C1C1C1"/>
                            </a:solidFill>
                            <a:ln>
                              <a:noFill/>
                            </a:ln>
                          </wps:spPr>
                          <wps:bodyPr spcFirstLastPara="1" wrap="square" lIns="91425" tIns="91425" rIns="91425" bIns="91425" anchor="ctr" anchorCtr="0"/>
                        </wps:wsp>
                        <wps:wsp>
                          <wps:cNvPr id="39" name="Freeform 39"/>
                          <wps:cNvSpPr/>
                          <wps:spPr>
                            <a:xfrm>
                              <a:off x="1793875" y="1621155"/>
                              <a:ext cx="1828165" cy="1826895"/>
                            </a:xfrm>
                            <a:custGeom>
                              <a:avLst/>
                              <a:gdLst/>
                              <a:ahLst/>
                              <a:cxnLst/>
                              <a:rect l="l" t="t" r="r" b="b"/>
                              <a:pathLst>
                                <a:path w="1828165" h="1826895" extrusionOk="0">
                                  <a:moveTo>
                                    <a:pt x="128270" y="0"/>
                                  </a:moveTo>
                                  <a:lnTo>
                                    <a:pt x="121920" y="635"/>
                                  </a:lnTo>
                                  <a:lnTo>
                                    <a:pt x="115570" y="2540"/>
                                  </a:lnTo>
                                  <a:lnTo>
                                    <a:pt x="108585" y="5080"/>
                                  </a:lnTo>
                                  <a:lnTo>
                                    <a:pt x="100965" y="8255"/>
                                  </a:lnTo>
                                  <a:lnTo>
                                    <a:pt x="93980" y="13335"/>
                                  </a:lnTo>
                                  <a:lnTo>
                                    <a:pt x="85725" y="19050"/>
                                  </a:lnTo>
                                  <a:lnTo>
                                    <a:pt x="78105" y="25400"/>
                                  </a:lnTo>
                                  <a:lnTo>
                                    <a:pt x="69215" y="33655"/>
                                  </a:lnTo>
                                  <a:lnTo>
                                    <a:pt x="59690" y="43180"/>
                                  </a:lnTo>
                                  <a:lnTo>
                                    <a:pt x="39370" y="62865"/>
                                  </a:lnTo>
                                  <a:lnTo>
                                    <a:pt x="31115" y="71755"/>
                                  </a:lnTo>
                                  <a:lnTo>
                                    <a:pt x="23495" y="80010"/>
                                  </a:lnTo>
                                  <a:lnTo>
                                    <a:pt x="17145" y="87630"/>
                                  </a:lnTo>
                                  <a:lnTo>
                                    <a:pt x="12065" y="94615"/>
                                  </a:lnTo>
                                  <a:lnTo>
                                    <a:pt x="7620" y="102235"/>
                                  </a:lnTo>
                                  <a:lnTo>
                                    <a:pt x="4445" y="109220"/>
                                  </a:lnTo>
                                  <a:lnTo>
                                    <a:pt x="2540" y="115570"/>
                                  </a:lnTo>
                                  <a:lnTo>
                                    <a:pt x="635" y="121920"/>
                                  </a:lnTo>
                                  <a:lnTo>
                                    <a:pt x="0" y="128270"/>
                                  </a:lnTo>
                                  <a:lnTo>
                                    <a:pt x="0" y="134620"/>
                                  </a:lnTo>
                                  <a:lnTo>
                                    <a:pt x="1270" y="140335"/>
                                  </a:lnTo>
                                  <a:lnTo>
                                    <a:pt x="3175" y="146685"/>
                                  </a:lnTo>
                                  <a:lnTo>
                                    <a:pt x="6350" y="153670"/>
                                  </a:lnTo>
                                  <a:lnTo>
                                    <a:pt x="9525" y="160020"/>
                                  </a:lnTo>
                                  <a:lnTo>
                                    <a:pt x="13335" y="167005"/>
                                  </a:lnTo>
                                  <a:lnTo>
                                    <a:pt x="95885" y="296545"/>
                                  </a:lnTo>
                                  <a:lnTo>
                                    <a:pt x="470535" y="888365"/>
                                  </a:lnTo>
                                  <a:lnTo>
                                    <a:pt x="488315" y="915670"/>
                                  </a:lnTo>
                                  <a:lnTo>
                                    <a:pt x="1025524" y="1764030"/>
                                  </a:lnTo>
                                  <a:lnTo>
                                    <a:pt x="1034415" y="1777365"/>
                                  </a:lnTo>
                                  <a:lnTo>
                                    <a:pt x="1042670" y="1789430"/>
                                  </a:lnTo>
                                  <a:lnTo>
                                    <a:pt x="1050290" y="1798955"/>
                                  </a:lnTo>
                                  <a:lnTo>
                                    <a:pt x="1057910" y="1807210"/>
                                  </a:lnTo>
                                  <a:lnTo>
                                    <a:pt x="1064895" y="1814195"/>
                                  </a:lnTo>
                                  <a:lnTo>
                                    <a:pt x="1071880" y="1819275"/>
                                  </a:lnTo>
                                  <a:lnTo>
                                    <a:pt x="1078865" y="1823085"/>
                                  </a:lnTo>
                                  <a:lnTo>
                                    <a:pt x="1085215" y="1825625"/>
                                  </a:lnTo>
                                  <a:lnTo>
                                    <a:pt x="1092200" y="1826260"/>
                                  </a:lnTo>
                                  <a:lnTo>
                                    <a:pt x="1098550" y="1824990"/>
                                  </a:lnTo>
                                  <a:lnTo>
                                    <a:pt x="1106170" y="1823085"/>
                                  </a:lnTo>
                                  <a:lnTo>
                                    <a:pt x="1113790" y="1818640"/>
                                  </a:lnTo>
                                  <a:lnTo>
                                    <a:pt x="1121410" y="1812925"/>
                                  </a:lnTo>
                                  <a:lnTo>
                                    <a:pt x="1129030" y="1805940"/>
                                  </a:lnTo>
                                  <a:lnTo>
                                    <a:pt x="1137920" y="1798320"/>
                                  </a:lnTo>
                                  <a:lnTo>
                                    <a:pt x="1147445" y="1789430"/>
                                  </a:lnTo>
                                  <a:lnTo>
                                    <a:pt x="1156335" y="1779905"/>
                                  </a:lnTo>
                                  <a:lnTo>
                                    <a:pt x="1163955" y="1771015"/>
                                  </a:lnTo>
                                  <a:lnTo>
                                    <a:pt x="1170940" y="1763395"/>
                                  </a:lnTo>
                                  <a:lnTo>
                                    <a:pt x="1176655" y="1755775"/>
                                  </a:lnTo>
                                  <a:lnTo>
                                    <a:pt x="1180465" y="1749425"/>
                                  </a:lnTo>
                                  <a:lnTo>
                                    <a:pt x="1183640" y="1743075"/>
                                  </a:lnTo>
                                  <a:lnTo>
                                    <a:pt x="1186180" y="1736725"/>
                                  </a:lnTo>
                                  <a:lnTo>
                                    <a:pt x="1186815" y="1730375"/>
                                  </a:lnTo>
                                  <a:lnTo>
                                    <a:pt x="1187450" y="1722755"/>
                                  </a:lnTo>
                                  <a:lnTo>
                                    <a:pt x="1188085" y="1716405"/>
                                  </a:lnTo>
                                  <a:lnTo>
                                    <a:pt x="1184275" y="1708785"/>
                                  </a:lnTo>
                                  <a:lnTo>
                                    <a:pt x="1182370" y="1702435"/>
                                  </a:lnTo>
                                  <a:lnTo>
                                    <a:pt x="1178560" y="1694815"/>
                                  </a:lnTo>
                                  <a:lnTo>
                                    <a:pt x="1173480" y="1687195"/>
                                  </a:lnTo>
                                  <a:lnTo>
                                    <a:pt x="934085" y="1318895"/>
                                  </a:lnTo>
                                  <a:lnTo>
                                    <a:pt x="907415" y="1278255"/>
                                  </a:lnTo>
                                  <a:lnTo>
                                    <a:pt x="1085215" y="1100455"/>
                                  </a:lnTo>
                                  <a:lnTo>
                                    <a:pt x="788035" y="1100455"/>
                                  </a:lnTo>
                                  <a:lnTo>
                                    <a:pt x="668020" y="915670"/>
                                  </a:lnTo>
                                  <a:lnTo>
                                    <a:pt x="650240" y="888365"/>
                                  </a:lnTo>
                                  <a:lnTo>
                                    <a:pt x="293370" y="335280"/>
                                  </a:lnTo>
                                  <a:lnTo>
                                    <a:pt x="238125" y="250825"/>
                                  </a:lnTo>
                                  <a:lnTo>
                                    <a:pt x="238760" y="249555"/>
                                  </a:lnTo>
                                  <a:lnTo>
                                    <a:pt x="539750" y="249555"/>
                                  </a:lnTo>
                                  <a:lnTo>
                                    <a:pt x="168910" y="13970"/>
                                  </a:lnTo>
                                  <a:lnTo>
                                    <a:pt x="161925" y="10160"/>
                                  </a:lnTo>
                                  <a:lnTo>
                                    <a:pt x="154305" y="6350"/>
                                  </a:lnTo>
                                  <a:lnTo>
                                    <a:pt x="147320" y="3175"/>
                                  </a:lnTo>
                                  <a:lnTo>
                                    <a:pt x="140970" y="635"/>
                                  </a:lnTo>
                                  <a:lnTo>
                                    <a:pt x="134620" y="0"/>
                                  </a:lnTo>
                                  <a:lnTo>
                                    <a:pt x="128270" y="0"/>
                                  </a:lnTo>
                                  <a:close/>
                                  <a:moveTo>
                                    <a:pt x="1593215" y="915670"/>
                                  </a:moveTo>
                                  <a:lnTo>
                                    <a:pt x="1270000" y="915670"/>
                                  </a:lnTo>
                                  <a:lnTo>
                                    <a:pt x="1686560" y="1183005"/>
                                  </a:lnTo>
                                  <a:lnTo>
                                    <a:pt x="1695450" y="1187450"/>
                                  </a:lnTo>
                                  <a:lnTo>
                                    <a:pt x="1702435" y="1190625"/>
                                  </a:lnTo>
                                  <a:lnTo>
                                    <a:pt x="1715135" y="1195070"/>
                                  </a:lnTo>
                                  <a:lnTo>
                                    <a:pt x="1721485" y="1195705"/>
                                  </a:lnTo>
                                  <a:lnTo>
                                    <a:pt x="1728470" y="1193165"/>
                                  </a:lnTo>
                                  <a:lnTo>
                                    <a:pt x="1734185" y="1191895"/>
                                  </a:lnTo>
                                  <a:lnTo>
                                    <a:pt x="1739900" y="1189990"/>
                                  </a:lnTo>
                                  <a:lnTo>
                                    <a:pt x="1746250" y="1186180"/>
                                  </a:lnTo>
                                  <a:lnTo>
                                    <a:pt x="1753870" y="1181100"/>
                                  </a:lnTo>
                                  <a:lnTo>
                                    <a:pt x="1760855" y="1174750"/>
                                  </a:lnTo>
                                  <a:lnTo>
                                    <a:pt x="1769110" y="1167765"/>
                                  </a:lnTo>
                                  <a:lnTo>
                                    <a:pt x="1778000" y="1158875"/>
                                  </a:lnTo>
                                  <a:lnTo>
                                    <a:pt x="1787525" y="1148715"/>
                                  </a:lnTo>
                                  <a:lnTo>
                                    <a:pt x="1797685" y="1138555"/>
                                  </a:lnTo>
                                  <a:lnTo>
                                    <a:pt x="1805940" y="1129665"/>
                                  </a:lnTo>
                                  <a:lnTo>
                                    <a:pt x="1812925" y="1120775"/>
                                  </a:lnTo>
                                  <a:lnTo>
                                    <a:pt x="1819275" y="1113155"/>
                                  </a:lnTo>
                                  <a:lnTo>
                                    <a:pt x="1823720" y="1106170"/>
                                  </a:lnTo>
                                  <a:lnTo>
                                    <a:pt x="1826260" y="1099185"/>
                                  </a:lnTo>
                                  <a:lnTo>
                                    <a:pt x="1827530" y="1092835"/>
                                  </a:lnTo>
                                  <a:lnTo>
                                    <a:pt x="1826895" y="1085850"/>
                                  </a:lnTo>
                                  <a:lnTo>
                                    <a:pt x="1824990" y="1078865"/>
                                  </a:lnTo>
                                  <a:lnTo>
                                    <a:pt x="1821180" y="1071880"/>
                                  </a:lnTo>
                                  <a:lnTo>
                                    <a:pt x="1816100" y="1064895"/>
                                  </a:lnTo>
                                  <a:lnTo>
                                    <a:pt x="1809750" y="1057910"/>
                                  </a:lnTo>
                                  <a:lnTo>
                                    <a:pt x="1800860" y="1050925"/>
                                  </a:lnTo>
                                  <a:lnTo>
                                    <a:pt x="1790700" y="1043305"/>
                                  </a:lnTo>
                                  <a:lnTo>
                                    <a:pt x="1779270" y="1035050"/>
                                  </a:lnTo>
                                  <a:lnTo>
                                    <a:pt x="1765300" y="1025525"/>
                                  </a:lnTo>
                                  <a:lnTo>
                                    <a:pt x="1593215" y="915670"/>
                                  </a:lnTo>
                                  <a:close/>
                                  <a:moveTo>
                                    <a:pt x="539750" y="249555"/>
                                  </a:moveTo>
                                  <a:lnTo>
                                    <a:pt x="238760" y="249555"/>
                                  </a:lnTo>
                                  <a:lnTo>
                                    <a:pt x="1090930" y="797560"/>
                                  </a:lnTo>
                                  <a:lnTo>
                                    <a:pt x="788035" y="1100455"/>
                                  </a:lnTo>
                                  <a:lnTo>
                                    <a:pt x="1085215" y="1100455"/>
                                  </a:lnTo>
                                  <a:lnTo>
                                    <a:pt x="1270000" y="915670"/>
                                  </a:lnTo>
                                  <a:lnTo>
                                    <a:pt x="1593215" y="915670"/>
                                  </a:lnTo>
                                  <a:lnTo>
                                    <a:pt x="539750" y="249555"/>
                                  </a:lnTo>
                                  <a:close/>
                                </a:path>
                              </a:pathLst>
                            </a:custGeom>
                            <a:solidFill>
                              <a:srgbClr val="C1C1C1"/>
                            </a:solidFill>
                            <a:ln>
                              <a:noFill/>
                            </a:ln>
                          </wps:spPr>
                          <wps:bodyPr spcFirstLastPara="1" wrap="square" lIns="91425" tIns="91425" rIns="91425" bIns="91425" anchor="ctr" anchorCtr="0"/>
                        </wps:wsp>
                        <wps:wsp>
                          <wps:cNvPr id="40" name="Freeform 40"/>
                          <wps:cNvSpPr/>
                          <wps:spPr>
                            <a:xfrm>
                              <a:off x="2397125" y="723265"/>
                              <a:ext cx="1477645" cy="1831975"/>
                            </a:xfrm>
                            <a:custGeom>
                              <a:avLst/>
                              <a:gdLst/>
                              <a:ahLst/>
                              <a:cxnLst/>
                              <a:rect l="l" t="t" r="r" b="b"/>
                              <a:pathLst>
                                <a:path w="1477645" h="1831975" extrusionOk="0">
                                  <a:moveTo>
                                    <a:pt x="419100" y="0"/>
                                  </a:moveTo>
                                  <a:lnTo>
                                    <a:pt x="412750" y="0"/>
                                  </a:lnTo>
                                  <a:lnTo>
                                    <a:pt x="408940" y="1270"/>
                                  </a:lnTo>
                                  <a:lnTo>
                                    <a:pt x="13335" y="396875"/>
                                  </a:lnTo>
                                  <a:lnTo>
                                    <a:pt x="6350" y="405765"/>
                                  </a:lnTo>
                                  <a:lnTo>
                                    <a:pt x="1905" y="415925"/>
                                  </a:lnTo>
                                  <a:lnTo>
                                    <a:pt x="0" y="428625"/>
                                  </a:lnTo>
                                  <a:lnTo>
                                    <a:pt x="635" y="442595"/>
                                  </a:lnTo>
                                  <a:lnTo>
                                    <a:pt x="4445" y="459105"/>
                                  </a:lnTo>
                                  <a:lnTo>
                                    <a:pt x="13335" y="476885"/>
                                  </a:lnTo>
                                  <a:lnTo>
                                    <a:pt x="27305" y="495934"/>
                                  </a:lnTo>
                                  <a:lnTo>
                                    <a:pt x="45720" y="516254"/>
                                  </a:lnTo>
                                  <a:lnTo>
                                    <a:pt x="1351280" y="1821815"/>
                                  </a:lnTo>
                                  <a:lnTo>
                                    <a:pt x="1356360" y="1824990"/>
                                  </a:lnTo>
                                  <a:lnTo>
                                    <a:pt x="1362710" y="1827530"/>
                                  </a:lnTo>
                                  <a:lnTo>
                                    <a:pt x="1370330" y="1830705"/>
                                  </a:lnTo>
                                  <a:lnTo>
                                    <a:pt x="1376045" y="1831340"/>
                                  </a:lnTo>
                                  <a:lnTo>
                                    <a:pt x="1383030" y="1828800"/>
                                  </a:lnTo>
                                  <a:lnTo>
                                    <a:pt x="1388745" y="1827530"/>
                                  </a:lnTo>
                                  <a:lnTo>
                                    <a:pt x="1395095" y="1824990"/>
                                  </a:lnTo>
                                  <a:lnTo>
                                    <a:pt x="1402080" y="1821815"/>
                                  </a:lnTo>
                                  <a:lnTo>
                                    <a:pt x="1408430" y="1818005"/>
                                  </a:lnTo>
                                  <a:lnTo>
                                    <a:pt x="1415415" y="1812925"/>
                                  </a:lnTo>
                                  <a:lnTo>
                                    <a:pt x="1423035" y="1807210"/>
                                  </a:lnTo>
                                  <a:lnTo>
                                    <a:pt x="1430655" y="1800225"/>
                                  </a:lnTo>
                                  <a:lnTo>
                                    <a:pt x="1438275" y="1792605"/>
                                  </a:lnTo>
                                  <a:lnTo>
                                    <a:pt x="1446530" y="1784350"/>
                                  </a:lnTo>
                                  <a:lnTo>
                                    <a:pt x="1453515" y="1776730"/>
                                  </a:lnTo>
                                  <a:lnTo>
                                    <a:pt x="1459230" y="1769110"/>
                                  </a:lnTo>
                                  <a:lnTo>
                                    <a:pt x="1464945" y="1762125"/>
                                  </a:lnTo>
                                  <a:lnTo>
                                    <a:pt x="1468120" y="1755775"/>
                                  </a:lnTo>
                                  <a:lnTo>
                                    <a:pt x="1471295" y="1749425"/>
                                  </a:lnTo>
                                  <a:lnTo>
                                    <a:pt x="1473200" y="1743075"/>
                                  </a:lnTo>
                                  <a:lnTo>
                                    <a:pt x="1474470" y="1737360"/>
                                  </a:lnTo>
                                  <a:lnTo>
                                    <a:pt x="1477010" y="1730375"/>
                                  </a:lnTo>
                                  <a:lnTo>
                                    <a:pt x="1476375" y="1724660"/>
                                  </a:lnTo>
                                  <a:lnTo>
                                    <a:pt x="1473200" y="1717040"/>
                                  </a:lnTo>
                                  <a:lnTo>
                                    <a:pt x="1470660" y="1710690"/>
                                  </a:lnTo>
                                  <a:lnTo>
                                    <a:pt x="1466850" y="1705610"/>
                                  </a:lnTo>
                                  <a:lnTo>
                                    <a:pt x="876935" y="1115695"/>
                                  </a:lnTo>
                                  <a:lnTo>
                                    <a:pt x="1031875" y="960120"/>
                                  </a:lnTo>
                                  <a:lnTo>
                                    <a:pt x="721995" y="960120"/>
                                  </a:lnTo>
                                  <a:lnTo>
                                    <a:pt x="244475" y="482600"/>
                                  </a:lnTo>
                                  <a:lnTo>
                                    <a:pt x="567055" y="160020"/>
                                  </a:lnTo>
                                  <a:lnTo>
                                    <a:pt x="568960" y="156210"/>
                                  </a:lnTo>
                                  <a:lnTo>
                                    <a:pt x="568960" y="149860"/>
                                  </a:lnTo>
                                  <a:lnTo>
                                    <a:pt x="568325" y="143510"/>
                                  </a:lnTo>
                                  <a:lnTo>
                                    <a:pt x="566420" y="136525"/>
                                  </a:lnTo>
                                  <a:lnTo>
                                    <a:pt x="561975" y="128270"/>
                                  </a:lnTo>
                                  <a:lnTo>
                                    <a:pt x="558800" y="121920"/>
                                  </a:lnTo>
                                  <a:lnTo>
                                    <a:pt x="554990" y="114935"/>
                                  </a:lnTo>
                                  <a:lnTo>
                                    <a:pt x="549275" y="107315"/>
                                  </a:lnTo>
                                  <a:lnTo>
                                    <a:pt x="542925" y="99695"/>
                                  </a:lnTo>
                                  <a:lnTo>
                                    <a:pt x="535940" y="91440"/>
                                  </a:lnTo>
                                  <a:lnTo>
                                    <a:pt x="527685" y="82550"/>
                                  </a:lnTo>
                                  <a:lnTo>
                                    <a:pt x="518795" y="72390"/>
                                  </a:lnTo>
                                  <a:lnTo>
                                    <a:pt x="508635" y="62230"/>
                                  </a:lnTo>
                                  <a:lnTo>
                                    <a:pt x="498475" y="52070"/>
                                  </a:lnTo>
                                  <a:lnTo>
                                    <a:pt x="488315" y="43180"/>
                                  </a:lnTo>
                                  <a:lnTo>
                                    <a:pt x="479425" y="34925"/>
                                  </a:lnTo>
                                  <a:lnTo>
                                    <a:pt x="470535" y="26670"/>
                                  </a:lnTo>
                                  <a:lnTo>
                                    <a:pt x="462280" y="20320"/>
                                  </a:lnTo>
                                  <a:lnTo>
                                    <a:pt x="454660" y="15240"/>
                                  </a:lnTo>
                                  <a:lnTo>
                                    <a:pt x="447675" y="10160"/>
                                  </a:lnTo>
                                  <a:lnTo>
                                    <a:pt x="440690" y="6350"/>
                                  </a:lnTo>
                                  <a:lnTo>
                                    <a:pt x="431800" y="1905"/>
                                  </a:lnTo>
                                  <a:lnTo>
                                    <a:pt x="424815" y="635"/>
                                  </a:lnTo>
                                  <a:lnTo>
                                    <a:pt x="419100" y="0"/>
                                  </a:lnTo>
                                  <a:close/>
                                  <a:moveTo>
                                    <a:pt x="1036320" y="652145"/>
                                  </a:moveTo>
                                  <a:lnTo>
                                    <a:pt x="1030605" y="653415"/>
                                  </a:lnTo>
                                  <a:lnTo>
                                    <a:pt x="1026795" y="654685"/>
                                  </a:lnTo>
                                  <a:lnTo>
                                    <a:pt x="721995" y="960120"/>
                                  </a:lnTo>
                                  <a:lnTo>
                                    <a:pt x="1031875" y="960120"/>
                                  </a:lnTo>
                                  <a:lnTo>
                                    <a:pt x="1182370" y="810260"/>
                                  </a:lnTo>
                                  <a:lnTo>
                                    <a:pt x="1183005" y="805180"/>
                                  </a:lnTo>
                                  <a:lnTo>
                                    <a:pt x="1183005" y="798830"/>
                                  </a:lnTo>
                                  <a:lnTo>
                                    <a:pt x="1182370" y="792480"/>
                                  </a:lnTo>
                                  <a:lnTo>
                                    <a:pt x="1180465" y="785495"/>
                                  </a:lnTo>
                                  <a:lnTo>
                                    <a:pt x="1176020" y="777240"/>
                                  </a:lnTo>
                                  <a:lnTo>
                                    <a:pt x="1172845" y="770890"/>
                                  </a:lnTo>
                                  <a:lnTo>
                                    <a:pt x="1168400" y="763905"/>
                                  </a:lnTo>
                                  <a:lnTo>
                                    <a:pt x="1163320" y="756285"/>
                                  </a:lnTo>
                                  <a:lnTo>
                                    <a:pt x="1156970" y="748665"/>
                                  </a:lnTo>
                                  <a:lnTo>
                                    <a:pt x="1149985" y="740410"/>
                                  </a:lnTo>
                                  <a:lnTo>
                                    <a:pt x="1142365" y="732155"/>
                                  </a:lnTo>
                                  <a:lnTo>
                                    <a:pt x="1133475" y="722630"/>
                                  </a:lnTo>
                                  <a:lnTo>
                                    <a:pt x="1123315" y="712470"/>
                                  </a:lnTo>
                                  <a:lnTo>
                                    <a:pt x="1112520" y="701675"/>
                                  </a:lnTo>
                                  <a:lnTo>
                                    <a:pt x="1102360" y="692150"/>
                                  </a:lnTo>
                                  <a:lnTo>
                                    <a:pt x="1092835" y="683260"/>
                                  </a:lnTo>
                                  <a:lnTo>
                                    <a:pt x="1083945" y="675640"/>
                                  </a:lnTo>
                                  <a:lnTo>
                                    <a:pt x="1076325" y="669925"/>
                                  </a:lnTo>
                                  <a:lnTo>
                                    <a:pt x="1069340" y="664845"/>
                                  </a:lnTo>
                                  <a:lnTo>
                                    <a:pt x="1062990" y="661035"/>
                                  </a:lnTo>
                                  <a:lnTo>
                                    <a:pt x="1056640" y="657860"/>
                                  </a:lnTo>
                                  <a:lnTo>
                                    <a:pt x="1049020" y="654050"/>
                                  </a:lnTo>
                                  <a:lnTo>
                                    <a:pt x="1042035" y="652780"/>
                                  </a:lnTo>
                                  <a:lnTo>
                                    <a:pt x="1036320" y="652145"/>
                                  </a:lnTo>
                                  <a:close/>
                                </a:path>
                              </a:pathLst>
                            </a:custGeom>
                            <a:solidFill>
                              <a:srgbClr val="C1C1C1"/>
                            </a:solidFill>
                            <a:ln>
                              <a:noFill/>
                            </a:ln>
                          </wps:spPr>
                          <wps:bodyPr spcFirstLastPara="1" wrap="square" lIns="91425" tIns="91425" rIns="91425" bIns="91425" anchor="ctr" anchorCtr="0"/>
                        </wps:wsp>
                        <wps:wsp>
                          <wps:cNvPr id="41" name="Freeform 41"/>
                          <wps:cNvSpPr/>
                          <wps:spPr>
                            <a:xfrm>
                              <a:off x="2912745" y="0"/>
                              <a:ext cx="1758315" cy="1758314"/>
                            </a:xfrm>
                            <a:custGeom>
                              <a:avLst/>
                              <a:gdLst/>
                              <a:ahLst/>
                              <a:cxnLst/>
                              <a:rect l="l" t="t" r="r" b="b"/>
                              <a:pathLst>
                                <a:path w="1758315" h="1758314" extrusionOk="0">
                                  <a:moveTo>
                                    <a:pt x="641350" y="525779"/>
                                  </a:moveTo>
                                  <a:lnTo>
                                    <a:pt x="409575" y="525779"/>
                                  </a:lnTo>
                                  <a:lnTo>
                                    <a:pt x="1631950" y="1748154"/>
                                  </a:lnTo>
                                  <a:lnTo>
                                    <a:pt x="1638300" y="1753234"/>
                                  </a:lnTo>
                                  <a:lnTo>
                                    <a:pt x="1644650" y="1755139"/>
                                  </a:lnTo>
                                  <a:lnTo>
                                    <a:pt x="1651000" y="1757679"/>
                                  </a:lnTo>
                                  <a:lnTo>
                                    <a:pt x="1656715" y="1758314"/>
                                  </a:lnTo>
                                  <a:lnTo>
                                    <a:pt x="1663700" y="1755774"/>
                                  </a:lnTo>
                                  <a:lnTo>
                                    <a:pt x="1670050" y="1754504"/>
                                  </a:lnTo>
                                  <a:lnTo>
                                    <a:pt x="1675765" y="1751964"/>
                                  </a:lnTo>
                                  <a:lnTo>
                                    <a:pt x="1682750" y="1748789"/>
                                  </a:lnTo>
                                  <a:lnTo>
                                    <a:pt x="1689735" y="1744979"/>
                                  </a:lnTo>
                                  <a:lnTo>
                                    <a:pt x="1696085" y="1739899"/>
                                  </a:lnTo>
                                  <a:lnTo>
                                    <a:pt x="1703705" y="1734184"/>
                                  </a:lnTo>
                                  <a:lnTo>
                                    <a:pt x="1711325" y="1727199"/>
                                  </a:lnTo>
                                  <a:lnTo>
                                    <a:pt x="1719580" y="1719579"/>
                                  </a:lnTo>
                                  <a:lnTo>
                                    <a:pt x="1727200" y="1711324"/>
                                  </a:lnTo>
                                  <a:lnTo>
                                    <a:pt x="1734185" y="1703069"/>
                                  </a:lnTo>
                                  <a:lnTo>
                                    <a:pt x="1740535" y="1696084"/>
                                  </a:lnTo>
                                  <a:lnTo>
                                    <a:pt x="1745615" y="1689099"/>
                                  </a:lnTo>
                                  <a:lnTo>
                                    <a:pt x="1748790" y="1682114"/>
                                  </a:lnTo>
                                  <a:lnTo>
                                    <a:pt x="1751965" y="1675764"/>
                                  </a:lnTo>
                                  <a:lnTo>
                                    <a:pt x="1753870" y="1670049"/>
                                  </a:lnTo>
                                  <a:lnTo>
                                    <a:pt x="1755140" y="1664334"/>
                                  </a:lnTo>
                                  <a:lnTo>
                                    <a:pt x="1757680" y="1657349"/>
                                  </a:lnTo>
                                  <a:lnTo>
                                    <a:pt x="1757680" y="1650999"/>
                                  </a:lnTo>
                                  <a:lnTo>
                                    <a:pt x="1752600" y="1638299"/>
                                  </a:lnTo>
                                  <a:lnTo>
                                    <a:pt x="1748155" y="1632584"/>
                                  </a:lnTo>
                                  <a:lnTo>
                                    <a:pt x="641350" y="525779"/>
                                  </a:lnTo>
                                  <a:close/>
                                  <a:moveTo>
                                    <a:pt x="157480" y="775969"/>
                                  </a:moveTo>
                                  <a:lnTo>
                                    <a:pt x="150495" y="775969"/>
                                  </a:lnTo>
                                  <a:lnTo>
                                    <a:pt x="156210" y="776604"/>
                                  </a:lnTo>
                                  <a:lnTo>
                                    <a:pt x="157480" y="775969"/>
                                  </a:lnTo>
                                  <a:close/>
                                  <a:moveTo>
                                    <a:pt x="626745" y="0"/>
                                  </a:moveTo>
                                  <a:lnTo>
                                    <a:pt x="619760" y="0"/>
                                  </a:lnTo>
                                  <a:lnTo>
                                    <a:pt x="615315" y="2539"/>
                                  </a:lnTo>
                                  <a:lnTo>
                                    <a:pt x="1905" y="615949"/>
                                  </a:lnTo>
                                  <a:lnTo>
                                    <a:pt x="0" y="620394"/>
                                  </a:lnTo>
                                  <a:lnTo>
                                    <a:pt x="635" y="626109"/>
                                  </a:lnTo>
                                  <a:lnTo>
                                    <a:pt x="635" y="632459"/>
                                  </a:lnTo>
                                  <a:lnTo>
                                    <a:pt x="2540" y="638809"/>
                                  </a:lnTo>
                                  <a:lnTo>
                                    <a:pt x="6985" y="647699"/>
                                  </a:lnTo>
                                  <a:lnTo>
                                    <a:pt x="10795" y="654049"/>
                                  </a:lnTo>
                                  <a:lnTo>
                                    <a:pt x="15875" y="661669"/>
                                  </a:lnTo>
                                  <a:lnTo>
                                    <a:pt x="21590" y="668654"/>
                                  </a:lnTo>
                                  <a:lnTo>
                                    <a:pt x="27940" y="676274"/>
                                  </a:lnTo>
                                  <a:lnTo>
                                    <a:pt x="35560" y="685799"/>
                                  </a:lnTo>
                                  <a:lnTo>
                                    <a:pt x="43815" y="695324"/>
                                  </a:lnTo>
                                  <a:lnTo>
                                    <a:pt x="52705" y="705484"/>
                                  </a:lnTo>
                                  <a:lnTo>
                                    <a:pt x="62865" y="715644"/>
                                  </a:lnTo>
                                  <a:lnTo>
                                    <a:pt x="73025" y="725804"/>
                                  </a:lnTo>
                                  <a:lnTo>
                                    <a:pt x="83185" y="734694"/>
                                  </a:lnTo>
                                  <a:lnTo>
                                    <a:pt x="92075" y="742314"/>
                                  </a:lnTo>
                                  <a:lnTo>
                                    <a:pt x="100965" y="749299"/>
                                  </a:lnTo>
                                  <a:lnTo>
                                    <a:pt x="108585" y="755649"/>
                                  </a:lnTo>
                                  <a:lnTo>
                                    <a:pt x="115570" y="761364"/>
                                  </a:lnTo>
                                  <a:lnTo>
                                    <a:pt x="122554" y="765809"/>
                                  </a:lnTo>
                                  <a:lnTo>
                                    <a:pt x="137160" y="773429"/>
                                  </a:lnTo>
                                  <a:lnTo>
                                    <a:pt x="143510" y="775969"/>
                                  </a:lnTo>
                                  <a:lnTo>
                                    <a:pt x="157480" y="775969"/>
                                  </a:lnTo>
                                  <a:lnTo>
                                    <a:pt x="160655" y="774064"/>
                                  </a:lnTo>
                                  <a:lnTo>
                                    <a:pt x="409575" y="525779"/>
                                  </a:lnTo>
                                  <a:lnTo>
                                    <a:pt x="641350" y="525779"/>
                                  </a:lnTo>
                                  <a:lnTo>
                                    <a:pt x="525145" y="409574"/>
                                  </a:lnTo>
                                  <a:lnTo>
                                    <a:pt x="774065" y="160654"/>
                                  </a:lnTo>
                                  <a:lnTo>
                                    <a:pt x="775970" y="156209"/>
                                  </a:lnTo>
                                  <a:lnTo>
                                    <a:pt x="775970" y="149859"/>
                                  </a:lnTo>
                                  <a:lnTo>
                                    <a:pt x="775335" y="144144"/>
                                  </a:lnTo>
                                  <a:lnTo>
                                    <a:pt x="774065" y="137159"/>
                                  </a:lnTo>
                                  <a:lnTo>
                                    <a:pt x="769620" y="128269"/>
                                  </a:lnTo>
                                  <a:lnTo>
                                    <a:pt x="766445" y="122554"/>
                                  </a:lnTo>
                                  <a:lnTo>
                                    <a:pt x="762000" y="115569"/>
                                  </a:lnTo>
                                  <a:lnTo>
                                    <a:pt x="756285" y="107949"/>
                                  </a:lnTo>
                                  <a:lnTo>
                                    <a:pt x="749935" y="100329"/>
                                  </a:lnTo>
                                  <a:lnTo>
                                    <a:pt x="742315" y="92074"/>
                                  </a:lnTo>
                                  <a:lnTo>
                                    <a:pt x="734060" y="83184"/>
                                  </a:lnTo>
                                  <a:lnTo>
                                    <a:pt x="725170" y="73659"/>
                                  </a:lnTo>
                                  <a:lnTo>
                                    <a:pt x="715010" y="63499"/>
                                  </a:lnTo>
                                  <a:lnTo>
                                    <a:pt x="704850" y="53339"/>
                                  </a:lnTo>
                                  <a:lnTo>
                                    <a:pt x="695325" y="43814"/>
                                  </a:lnTo>
                                  <a:lnTo>
                                    <a:pt x="685800" y="35559"/>
                                  </a:lnTo>
                                  <a:lnTo>
                                    <a:pt x="676910" y="27939"/>
                                  </a:lnTo>
                                  <a:lnTo>
                                    <a:pt x="669290" y="20954"/>
                                  </a:lnTo>
                                  <a:lnTo>
                                    <a:pt x="661670" y="15239"/>
                                  </a:lnTo>
                                  <a:lnTo>
                                    <a:pt x="654685" y="10794"/>
                                  </a:lnTo>
                                  <a:lnTo>
                                    <a:pt x="647700" y="6984"/>
                                  </a:lnTo>
                                  <a:lnTo>
                                    <a:pt x="639445" y="2539"/>
                                  </a:lnTo>
                                  <a:lnTo>
                                    <a:pt x="632460" y="634"/>
                                  </a:lnTo>
                                  <a:lnTo>
                                    <a:pt x="626745" y="0"/>
                                  </a:lnTo>
                                  <a:close/>
                                </a:path>
                              </a:pathLst>
                            </a:custGeom>
                            <a:solidFill>
                              <a:srgbClr val="C1C1C1"/>
                            </a:solidFill>
                            <a:ln>
                              <a:noFill/>
                            </a:ln>
                          </wps:spPr>
                          <wps:bodyPr spcFirstLastPara="1" wrap="square" lIns="91425" tIns="91425" rIns="91425" bIns="91425" anchor="ctr" anchorCtr="0"/>
                        </wps:wsp>
                      </wpg:grpSp>
                    </wpg:wgp>
                  </a:graphicData>
                </a:graphic>
              </wp:anchor>
            </w:drawing>
          </mc:Choice>
          <mc:Fallback>
            <w:pict>
              <v:group id="_x0000_s1026" style="position:absolute;margin-left:36pt;margin-top:226pt;width:367.75pt;height:388.5pt;z-index:251661312" coordorigin="38489,13130" coordsize="46710,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">
                <v:group id="Group 35" o:spid="_x0000_s1027" style="position:absolute;left:38489;top:13130;width:46711;height:49339" coordsize="46710,4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28" style="position:absolute;width:46704;height:49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rsidR="00134605" w:rsidRDefault="00134605">
                          <w:pPr>
                            <w:textDirection w:val="btLr"/>
                          </w:pPr>
                        </w:p>
                      </w:txbxContent>
                    </v:textbox>
                  </v:rect>
                  <v:shape id="Freeform 37" o:spid="_x0000_s1029" style="position:absolute;top:31610;width:17691;height:17729;visibility:visible;mso-wrap-style:square;v-text-anchor:middle" coordsize="1769110,177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" path="m551815,l499745,4445r-50800,9525l407670,26670,367030,43815,327025,65405,287655,92075r-38735,31115l210820,158750,13335,356235r-6350,8255l2540,375285,,387350r635,13970l5080,417830r8890,17780l27305,454660r19050,20955l1298575,1727200r20320,19050l1337945,1759585r17145,8890l1370965,1771650r14605,1270l1398270,1771015r10795,-4445l1417320,1760220r184785,-184785l1637030,1537970r5715,-6985l1334135,1530985,241300,438785,359410,320675r45085,-40640l450850,248285r47625,-22225l546735,213360r50165,-5080l1090295,208280r-2540,-1905l1049020,178435r-38100,-25400l960120,121920,910590,94615,861060,70485,811530,50165,763270,32385,715645,18415,659765,6985,605155,635,551815,xm1090295,208280r-493395,l647700,208915r52705,6985l753745,229869r43815,15876l842010,264795r44450,22860l932180,314325r45719,30480l1016000,372745r38735,29845l1093470,434340r38100,33655l1169670,502920r38100,36830l1247775,580390r36830,39370l1320165,659130r32385,38100l1383030,734060r27940,36195l1436370,806450r32385,48895l1496060,902970r23495,46990l1537970,995044r15240,43816l1565275,1091565r5080,50800l1568450,1190625r-8255,46990l1544955,1282700r-22860,43815l1491615,1369695r-38100,42545l1334135,1530985r308610,l1668145,1499235r27305,-38735l1717675,1420495r18415,-40640l1750060,1338580r12065,-51435l1768475,1234440r635,-53975l1763395,1124585r-10795,-57785l1741170,1025525r-14605,-42545l1709420,939165r-19685,-43815l1666240,850265r-26035,-46355l1610995,756920r-24765,-36195l1560195,683260r-28575,-37465l1501140,607695r-31750,-38735l1435100,530225r-35560,-40005l1361440,450850r-39370,-40640l1282700,371475r-39370,-36195l1203960,299720r-38735,-33020l1126490,235585r-36195,-27305xe" fillcolor="#c1c1c1" stroked="f">
                    <v:path arrowok="t" o:extrusionok="f"/>
                  </v:shape>
                  <v:shape id="Freeform 38" o:spid="_x0000_s1030" style="position:absolute;left:8496;top:23501;width:19444;height:17526;visibility:visible;mso-wrap-style:square;v-text-anchor:middle" coordsize="194437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" path="m469900,l434975,1905,400685,7620,367030,17780,334010,31115,300990,46990r-10160,7620l279400,62230,255270,80010,243205,90805r-13970,12065l213995,116840r-15875,15875l12700,318135r-6350,8255l1905,337185,,349250r,13970l4445,379730r8890,17780l27305,416560r18415,20955l1350645,1742440r6350,4445l1369695,1751965r6350,635l1382395,1750060r6350,-1905l1395095,1746250r6350,-3175l1408430,1739265r6350,-5080l1422400,1728470r7620,-6985l1438275,1713865r7620,-8255l1452880,1697355r6350,-6985l1464310,1683385r3810,-6985l1470660,1670050r1905,-5715l1474470,1657985r1905,-5715l1476375,1645285r-2540,-6350l1471295,1632585r-4445,-5715l863600,1022985r77470,-77470l961390,927735r20955,-13970l1004570,902970r22860,-6985l1051560,893445r25400,-635l1499870,892810r-33655,-20320l712470,872490,239395,399415r97790,-97790l353695,285750r15875,-14605l383540,259080r13335,-10160l408940,240665r11430,-7621l432435,227330r12700,-5080l484505,211455r39370,-2540l876300,208915r-6985,-7620l832485,166370,796290,134620,759460,106045,723265,80645,686435,59055,650240,41275,613410,26670,577215,14605,541020,5715,504825,1270,469900,xm1499870,892810r-422910,l1102995,894714r26670,5716l1158240,908050r28575,10160l1217295,930275r30480,14605l1279525,962025r32385,17780l1346200,999490r34925,20955l1799590,1275715r7620,4445l1814195,1283335r6350,2540l1827530,1289685r8255,635l1843405,1289050r6985,-1270l1856740,1285875r6350,-3175l1869440,1278255r6350,-5080l1883410,1267460r8255,-6985l1899920,1252220r9525,-9525l1917065,1233170r6985,-8255l1929765,1217930r5080,-6985l1938020,1204595r2540,-6350l1942465,1192530r1270,-8255l1943100,1178560r-5715,-11430l1932305,1160780r-5080,-5080l1922145,1151255r-6350,-5715l1908175,1139825r-8890,-6350l1888490,1126490r-55245,-35560l1499870,892810xm876300,208915r-352425,l563245,213995r40005,12700l643255,247015r40640,26035l725170,305435r41275,38100l790575,368935r21590,26035l832485,421640r17780,26670l865505,475615r12065,27305l886460,529590r5715,26670l895985,582930r,26670l892810,635635r-5715,25400l877570,687070r-13335,24765l847090,735965r-20955,23495l712470,872490r753745,l1412875,840740r-31115,-17780l1323340,791845r-27305,-13970l1269365,765175r-24765,-10795l1219835,744855r-23495,-7620l1173480,730885r-21590,-5080l1136015,722630r-82550,l1061085,692785r5080,-30480l1068705,631190r1270,-31115l1068705,568960r-4445,-31750l1057910,504825r-9526,-33020l1036320,439420r-13971,-33020l1004570,372745,983615,339090,960120,305435,932815,271145,902970,236220,876300,208915xm1090930,718820r-19050,1270l1053465,722630r82550,l1130300,721360r-19685,-1905l1090930,718820xe" fillcolor="#c1c1c1" stroked="f">
                    <v:path arrowok="t" o:extrusionok="f"/>
                  </v:shape>
                  <v:shape id="Freeform 39" o:spid="_x0000_s1031" style="position:absolute;left:17938;top:16211;width:18282;height:18269;visibility:visible;mso-wrap-style:square;v-text-anchor:middle" coordsize="1828165,182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" path="m128270,r-6350,635l115570,2540r-6985,2540l100965,8255r-6985,5080l85725,19050r-7620,6350l69215,33655r-9525,9525l39370,62865r-8255,8890l23495,80010r-6350,7620l12065,94615r-4445,7620l4445,109220r-1905,6350l635,121920,,128270r,6350l1270,140335r1905,6350l6350,153670r3175,6350l13335,167005,95885,296545,470535,888365r17780,27305l1025524,1764030r8891,13335l1042670,1789430r7620,9525l1057910,1807210r6985,6985l1071880,1819275r6985,3810l1085215,1825625r6985,635l1098550,1824990r7620,-1905l1113790,1818640r7620,-5715l1129030,1805940r8890,-7620l1147445,1789430r8890,-9525l1163955,1771015r6985,-7620l1176655,1755775r3810,-6350l1183640,1743075r2540,-6350l1186815,1730375r635,-7620l1188085,1716405r-3810,-7620l1182370,1702435r-3810,-7620l1173480,1687195,934085,1318895r-26670,-40640l1085215,1100455r-297180,l668020,915670,650240,888365,293370,335280,238125,250825r635,-1270l539750,249555,168910,13970r-6985,-3810l154305,6350,147320,3175,140970,635,134620,r-6350,xm1593215,915670r-323215,l1686560,1183005r8890,4445l1702435,1190625r12700,4445l1721485,1195705r6985,-2540l1734185,1191895r5715,-1905l1746250,1186180r7620,-5080l1760855,1174750r8255,-6985l1778000,1158875r9525,-10160l1797685,1138555r8255,-8890l1812925,1120775r6350,-7620l1823720,1106170r2540,-6985l1827530,1092835r-635,-6985l1824990,1078865r-3810,-6985l1816100,1064895r-6350,-6985l1800860,1050925r-10160,-7620l1779270,1035050r-13970,-9525l1593215,915670xm539750,249555r-300990,l1090930,797560,788035,1100455r297180,l1270000,915670r323215,l539750,249555xe" fillcolor="#c1c1c1" stroked="f">
                    <v:path arrowok="t" o:extrusionok="f"/>
                  </v:shape>
                  <v:shape id="Freeform 40" o:spid="_x0000_s1032" style="position:absolute;left:23971;top:7232;width:14776;height:18320;visibility:visible;mso-wrap-style:square;v-text-anchor:middle" coordsize="1477645,183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" path="m419100,r-6350,l408940,1270,13335,396875r-6985,8890l1905,415925,,428625r635,13970l4445,459105r8890,17780l27305,495934r18415,20320l1351280,1821815r5080,3175l1362710,1827530r7620,3175l1376045,1831340r6985,-2540l1388745,1827530r6350,-2540l1402080,1821815r6350,-3810l1415415,1812925r7620,-5715l1430655,1800225r7620,-7620l1446530,1784350r6985,-7620l1459230,1769110r5715,-6985l1468120,1755775r3175,-6350l1473200,1743075r1270,-5715l1477010,1730375r-635,-5715l1473200,1717040r-2540,-6350l1466850,1705610,876935,1115695,1031875,960120r-309880,l244475,482600,567055,160020r1905,-3810l568960,149860r-635,-6350l566420,136525r-4445,-8255l558800,121920r-3810,-6985l549275,107315r-6350,-7620l535940,91440r-8255,-8890l518795,72390,508635,62230,498475,52070,488315,43180r-8890,-8255l470535,26670r-8255,-6350l454660,15240r-6985,-5080l440690,6350,431800,1905,424815,635,419100,xm1036320,652145r-5715,1270l1026795,654685,721995,960120r309880,l1182370,810260r635,-5080l1183005,798830r-635,-6350l1180465,785495r-4445,-8255l1172845,770890r-4445,-6985l1163320,756285r-6350,-7620l1149985,740410r-7620,-8255l1133475,722630r-10160,-10160l1112520,701675r-10160,-9525l1092835,683260r-8890,-7620l1076325,669925r-6985,-5080l1062990,661035r-6350,-3175l1049020,654050r-6985,-1270l1036320,652145xe" fillcolor="#c1c1c1" stroked="f">
                    <v:path arrowok="t" o:extrusionok="f"/>
                  </v:shape>
                  <v:shape id="Freeform 41" o:spid="_x0000_s1033" style="position:absolute;left:29127;width:17583;height:17583;visibility:visible;mso-wrap-style:square;v-text-anchor:middle" coordsize="1758315,175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" path="m641350,525779r-231775,l1631950,1748154r6350,5080l1644650,1755139r6350,2540l1656715,1758314r6985,-2540l1670050,1754504r5715,-2540l1682750,1748789r6985,-3810l1696085,1739899r7620,-5715l1711325,1727199r8255,-7620l1727200,1711324r6985,-8255l1740535,1696084r5080,-6985l1748790,1682114r3175,-6350l1753870,1670049r1270,-5715l1757680,1657349r,-6350l1752600,1638299r-4445,-5715l641350,525779xm157480,775969r-6985,l156210,776604r1270,-635xm626745,r-6985,l615315,2539,1905,615949,,620394r635,5715l635,632459r1905,6350l6985,647699r3810,6350l15875,661669r5715,6985l27940,676274r7620,9525l43815,695324r8890,10160l62865,715644r10160,10160l83185,734694r8890,7620l100965,749299r7620,6350l115570,761364r6984,4445l137160,773429r6350,2540l157480,775969r3175,-1905l409575,525779r231775,l525145,409574,774065,160654r1905,-4445l775970,149859r-635,-5715l774065,137159r-4445,-8890l766445,122554r-4445,-6985l756285,107949r-6350,-7620l742315,92074r-8255,-8890l725170,73659,715010,63499,704850,53339r-9525,-9525l685800,35559r-8890,-7620l669290,20954r-7620,-5715l654685,10794,647700,6984,639445,2539,632460,634,626745,xe" fillcolor="#c1c1c1" stroked="f">
                    <v:path arrowok="t" o:extrusionok="f"/>
                  </v:shape>
                </v:group>
              </v:group>
            </w:pict>
          </mc:Fallback>
        </mc:AlternateContent>
      </w:r>
    </w:p>
    <w:p w:rsidR="00141CB5" w:rsidRDefault="00141CB5">
      <w:pPr>
        <w:rPr>
          <w:sz w:val="2"/>
          <w:szCs w:val="2"/>
        </w:rPr>
      </w:pPr>
    </w:p>
    <w:p w:rsidR="00141CB5" w:rsidRDefault="005E3778">
      <w:pPr>
        <w:pBdr>
          <w:top w:val="nil"/>
          <w:left w:val="nil"/>
          <w:bottom w:val="nil"/>
          <w:right w:val="nil"/>
          <w:between w:val="nil"/>
        </w:pBdr>
        <w:spacing w:line="276" w:lineRule="auto"/>
        <w:rPr>
          <w:sz w:val="2"/>
          <w:szCs w:val="2"/>
        </w:rPr>
        <w:sectPr w:rsidR="00141CB5">
          <w:type w:val="continuous"/>
          <w:pgSz w:w="11910" w:h="16840"/>
          <w:pgMar w:top="1420" w:right="1680" w:bottom="280" w:left="1320" w:header="720" w:footer="720" w:gutter="0"/>
          <w:cols w:space="720"/>
        </w:sectPr>
      </w:pPr>
      <w:r>
        <w:br w:type="page"/>
      </w:r>
    </w:p>
    <w:p w:rsidR="00141CB5" w:rsidRDefault="00141CB5">
      <w:pPr>
        <w:pBdr>
          <w:top w:val="nil"/>
          <w:left w:val="nil"/>
          <w:bottom w:val="nil"/>
          <w:right w:val="nil"/>
          <w:between w:val="nil"/>
        </w:pBdr>
        <w:spacing w:line="276" w:lineRule="auto"/>
        <w:rPr>
          <w:sz w:val="2"/>
          <w:szCs w:val="2"/>
        </w:rPr>
      </w:pPr>
    </w:p>
    <w:tbl>
      <w:tblPr>
        <w:tblStyle w:val="a2"/>
        <w:tblW w:w="932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3"/>
        <w:gridCol w:w="5490"/>
        <w:gridCol w:w="1935"/>
      </w:tblGrid>
      <w:tr w:rsidR="00141CB5">
        <w:trPr>
          <w:trHeight w:val="74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Policy</w:t>
            </w:r>
          </w:p>
        </w:tc>
        <w:tc>
          <w:tcPr>
            <w:tcW w:w="5490" w:type="dxa"/>
          </w:tcPr>
          <w:p w:rsidR="00141CB5" w:rsidRDefault="005E3778">
            <w:pPr>
              <w:pBdr>
                <w:top w:val="nil"/>
                <w:left w:val="nil"/>
                <w:bottom w:val="nil"/>
                <w:right w:val="nil"/>
                <w:between w:val="nil"/>
              </w:pBdr>
              <w:spacing w:before="115"/>
              <w:ind w:left="103" w:right="261" w:hanging="103"/>
              <w:rPr>
                <w:b/>
                <w:color w:val="000000"/>
              </w:rPr>
            </w:pPr>
            <w:r>
              <w:rPr>
                <w:b/>
                <w:color w:val="000000"/>
              </w:rPr>
              <w:t>Higher Education Public Information Policy</w:t>
            </w:r>
          </w:p>
        </w:tc>
        <w:tc>
          <w:tcPr>
            <w:tcW w:w="1935" w:type="dxa"/>
          </w:tcPr>
          <w:p w:rsidR="00141CB5" w:rsidRDefault="005E3778">
            <w:pPr>
              <w:pBdr>
                <w:top w:val="nil"/>
                <w:left w:val="nil"/>
                <w:bottom w:val="nil"/>
                <w:right w:val="nil"/>
                <w:between w:val="nil"/>
              </w:pBdr>
              <w:spacing w:before="115"/>
              <w:ind w:left="103" w:right="459" w:hanging="103"/>
              <w:rPr>
                <w:b/>
                <w:color w:val="000000"/>
              </w:rPr>
            </w:pPr>
            <w:r>
              <w:rPr>
                <w:b/>
                <w:color w:val="000000"/>
              </w:rPr>
              <w:t>Quality Code Ref</w:t>
            </w:r>
          </w:p>
        </w:tc>
      </w:tr>
      <w:tr w:rsidR="00141CB5">
        <w:trPr>
          <w:trHeight w:val="3060"/>
        </w:trPr>
        <w:tc>
          <w:tcPr>
            <w:tcW w:w="1903" w:type="dxa"/>
          </w:tcPr>
          <w:p w:rsidR="00141CB5" w:rsidRDefault="005E3778">
            <w:pPr>
              <w:pBdr>
                <w:top w:val="nil"/>
                <w:left w:val="nil"/>
                <w:bottom w:val="nil"/>
                <w:right w:val="nil"/>
                <w:between w:val="nil"/>
              </w:pBdr>
              <w:spacing w:before="115"/>
              <w:ind w:left="103" w:right="511" w:hanging="103"/>
              <w:rPr>
                <w:b/>
                <w:color w:val="000000"/>
              </w:rPr>
            </w:pPr>
            <w:r>
              <w:rPr>
                <w:b/>
              </w:rPr>
              <w:t xml:space="preserve">  </w:t>
            </w:r>
            <w:r>
              <w:rPr>
                <w:b/>
                <w:color w:val="000000"/>
              </w:rPr>
              <w:t>Criminal Convictions</w:t>
            </w:r>
          </w:p>
        </w:tc>
        <w:tc>
          <w:tcPr>
            <w:tcW w:w="5490" w:type="dxa"/>
          </w:tcPr>
          <w:p w:rsidR="00141CB5" w:rsidRDefault="005E3778">
            <w:pPr>
              <w:numPr>
                <w:ilvl w:val="0"/>
                <w:numId w:val="7"/>
              </w:numPr>
              <w:tabs>
                <w:tab w:val="left" w:pos="824"/>
              </w:tabs>
              <w:ind w:right="162"/>
            </w:pPr>
            <w:r>
              <w:t>Applicants disclosing Criminal Convictions will be carefully considered in line with the Rehabilitation of Offenders Act 1974 and the College’s own Criminal Convictions policy;</w:t>
            </w:r>
          </w:p>
          <w:p w:rsidR="00141CB5" w:rsidRDefault="005E3778">
            <w:pPr>
              <w:numPr>
                <w:ilvl w:val="0"/>
                <w:numId w:val="7"/>
              </w:numPr>
              <w:tabs>
                <w:tab w:val="left" w:pos="824"/>
              </w:tabs>
              <w:spacing w:before="1"/>
              <w:ind w:right="108"/>
            </w:pPr>
            <w:r>
              <w:t>The college reserves the right to refuse entry to applicants who disclose an unspent criminal conviction that is deemed to jeopardise the security and safety of its staff, students and external parties. Such offences include those relating to sexual, viole</w:t>
            </w:r>
            <w:r>
              <w:rPr>
                <w:color w:val="00796B"/>
              </w:rPr>
              <w:t>n</w:t>
            </w:r>
            <w:r>
              <w:t>t and drug offences.</w:t>
            </w:r>
          </w:p>
          <w:p w:rsidR="00141CB5" w:rsidRDefault="005E3778">
            <w:pPr>
              <w:numPr>
                <w:ilvl w:val="0"/>
                <w:numId w:val="7"/>
              </w:numPr>
              <w:tabs>
                <w:tab w:val="left" w:pos="824"/>
              </w:tabs>
              <w:spacing w:before="1"/>
              <w:ind w:right="108"/>
            </w:pPr>
            <w:r>
              <w:t>For some programmes, disclosure is required by law, particularly for programmes in health and related areas, social work, teaching or working with children.</w:t>
            </w:r>
          </w:p>
          <w:p w:rsidR="00141CB5" w:rsidRDefault="005E3778">
            <w:pPr>
              <w:numPr>
                <w:ilvl w:val="0"/>
                <w:numId w:val="7"/>
              </w:numPr>
              <w:tabs>
                <w:tab w:val="left" w:pos="824"/>
              </w:tabs>
              <w:spacing w:before="1"/>
              <w:ind w:right="108"/>
            </w:pPr>
            <w:r>
              <w:t>In cases where an offer has been made, and a DBS indicates an unsuitability for the applicants chosen course, the college reserves the right to withdraw the offer of a place for such course.</w:t>
            </w:r>
          </w:p>
          <w:p w:rsidR="00141CB5" w:rsidRDefault="005E3778">
            <w:pPr>
              <w:numPr>
                <w:ilvl w:val="0"/>
                <w:numId w:val="7"/>
              </w:numPr>
              <w:tabs>
                <w:tab w:val="left" w:pos="824"/>
              </w:tabs>
              <w:spacing w:before="1"/>
              <w:ind w:right="108"/>
            </w:pPr>
            <w:r>
              <w:t>For those who fail to disclose any unspent criminal convictions, the college reserves the right to withdrawn the offer of a place.</w:t>
            </w:r>
          </w:p>
        </w:tc>
        <w:tc>
          <w:tcPr>
            <w:tcW w:w="1935" w:type="dxa"/>
          </w:tcPr>
          <w:p w:rsidR="00141CB5" w:rsidRDefault="00141CB5"/>
        </w:tc>
      </w:tr>
      <w:tr w:rsidR="00141CB5">
        <w:trPr>
          <w:trHeight w:val="1800"/>
        </w:trPr>
        <w:tc>
          <w:tcPr>
            <w:tcW w:w="1903" w:type="dxa"/>
          </w:tcPr>
          <w:p w:rsidR="00141CB5" w:rsidRDefault="005E3778">
            <w:pPr>
              <w:pBdr>
                <w:top w:val="nil"/>
                <w:left w:val="nil"/>
                <w:bottom w:val="nil"/>
                <w:right w:val="nil"/>
                <w:between w:val="nil"/>
              </w:pBdr>
              <w:spacing w:before="115"/>
              <w:ind w:left="103" w:right="829" w:hanging="103"/>
              <w:rPr>
                <w:b/>
                <w:color w:val="000000"/>
              </w:rPr>
            </w:pPr>
            <w:r>
              <w:rPr>
                <w:b/>
                <w:color w:val="000000"/>
              </w:rPr>
              <w:t>Internal Students</w:t>
            </w:r>
          </w:p>
        </w:tc>
        <w:tc>
          <w:tcPr>
            <w:tcW w:w="5490" w:type="dxa"/>
          </w:tcPr>
          <w:p w:rsidR="00141CB5" w:rsidRDefault="005E3778">
            <w:pPr>
              <w:pBdr>
                <w:top w:val="nil"/>
                <w:left w:val="nil"/>
                <w:bottom w:val="nil"/>
                <w:right w:val="nil"/>
                <w:between w:val="nil"/>
              </w:pBdr>
              <w:ind w:left="103" w:right="135" w:hanging="103"/>
              <w:rPr>
                <w:color w:val="000000"/>
              </w:rPr>
            </w:pPr>
            <w:r>
              <w:t xml:space="preserve"> </w:t>
            </w:r>
            <w:r>
              <w:rPr>
                <w:color w:val="000000"/>
              </w:rPr>
              <w:t>The college actively encourages the internal progression of its current students to a suitable course that builds on their existing levels of study and achievement. It is the responsibility of the admissions staff to review and streamline this process</w:t>
            </w:r>
          </w:p>
        </w:tc>
        <w:tc>
          <w:tcPr>
            <w:tcW w:w="1935" w:type="dxa"/>
          </w:tcPr>
          <w:p w:rsidR="00141CB5" w:rsidRDefault="00395CB1">
            <w:r>
              <w:t>GP 6</w:t>
            </w:r>
          </w:p>
        </w:tc>
      </w:tr>
      <w:tr w:rsidR="00141CB5">
        <w:trPr>
          <w:trHeight w:val="3340"/>
        </w:trPr>
        <w:tc>
          <w:tcPr>
            <w:tcW w:w="1903" w:type="dxa"/>
          </w:tcPr>
          <w:p w:rsidR="00141CB5" w:rsidRDefault="005E3778">
            <w:pPr>
              <w:pBdr>
                <w:top w:val="nil"/>
                <w:left w:val="nil"/>
                <w:bottom w:val="nil"/>
                <w:right w:val="nil"/>
                <w:between w:val="nil"/>
              </w:pBdr>
              <w:spacing w:before="115"/>
              <w:ind w:left="103" w:right="83" w:hanging="103"/>
              <w:rPr>
                <w:b/>
                <w:color w:val="000000"/>
              </w:rPr>
            </w:pPr>
            <w:r>
              <w:rPr>
                <w:b/>
                <w:color w:val="000000"/>
              </w:rPr>
              <w:t>Staff Development and Responsibilities</w:t>
            </w:r>
          </w:p>
        </w:tc>
        <w:tc>
          <w:tcPr>
            <w:tcW w:w="5490" w:type="dxa"/>
          </w:tcPr>
          <w:p w:rsidR="00141CB5" w:rsidRDefault="005E3778">
            <w:pPr>
              <w:pBdr>
                <w:top w:val="nil"/>
                <w:left w:val="nil"/>
                <w:bottom w:val="nil"/>
                <w:right w:val="nil"/>
                <w:between w:val="nil"/>
              </w:pBdr>
              <w:ind w:left="103" w:right="213" w:hanging="103"/>
              <w:rPr>
                <w:color w:val="000000"/>
              </w:rPr>
            </w:pPr>
            <w:r>
              <w:t xml:space="preserve">  </w:t>
            </w:r>
            <w:r>
              <w:rPr>
                <w:color w:val="000000"/>
              </w:rPr>
              <w:t>All college staff who have the responsibility of decision making in regards to Higher Education admissions will undertake appropriate training where ever possible to enable them to adhere to and fairly implement the procedures governed by this policy.</w:t>
            </w:r>
          </w:p>
          <w:p w:rsidR="00141CB5" w:rsidRDefault="00141CB5">
            <w:pPr>
              <w:pBdr>
                <w:top w:val="nil"/>
                <w:left w:val="nil"/>
                <w:bottom w:val="nil"/>
                <w:right w:val="nil"/>
                <w:between w:val="nil"/>
              </w:pBdr>
              <w:spacing w:before="4"/>
              <w:ind w:hanging="103"/>
              <w:rPr>
                <w:color w:val="000000"/>
                <w:sz w:val="24"/>
                <w:szCs w:val="24"/>
              </w:rPr>
            </w:pPr>
          </w:p>
          <w:p w:rsidR="00141CB5" w:rsidRDefault="005E3778">
            <w:pPr>
              <w:pBdr>
                <w:top w:val="nil"/>
                <w:left w:val="nil"/>
                <w:bottom w:val="nil"/>
                <w:right w:val="nil"/>
                <w:between w:val="nil"/>
              </w:pBdr>
              <w:ind w:left="103" w:right="102" w:hanging="103"/>
              <w:rPr>
                <w:color w:val="000000"/>
              </w:rPr>
            </w:pPr>
            <w:r>
              <w:t xml:space="preserve"> </w:t>
            </w:r>
            <w:r>
              <w:rPr>
                <w:color w:val="000000"/>
              </w:rPr>
              <w:t>Higher Education curriculum staff will be consulted regarding any changes within Higher Education which impacts on the decision making process such as changing of marking and entry criteria etc. This will take place through HE Committee meetings.</w:t>
            </w:r>
          </w:p>
        </w:tc>
        <w:tc>
          <w:tcPr>
            <w:tcW w:w="1935" w:type="dxa"/>
          </w:tcPr>
          <w:p w:rsidR="00141CB5" w:rsidRDefault="00134605">
            <w:pPr>
              <w:pBdr>
                <w:top w:val="nil"/>
                <w:left w:val="nil"/>
                <w:bottom w:val="nil"/>
                <w:right w:val="nil"/>
                <w:between w:val="nil"/>
              </w:pBdr>
              <w:spacing w:before="117"/>
              <w:ind w:left="103" w:right="459" w:hanging="103"/>
              <w:rPr>
                <w:color w:val="000000"/>
              </w:rPr>
            </w:pPr>
            <w:r>
              <w:rPr>
                <w:color w:val="000000"/>
              </w:rPr>
              <w:t>GP 5</w:t>
            </w:r>
          </w:p>
        </w:tc>
      </w:tr>
      <w:tr w:rsidR="00141CB5">
        <w:trPr>
          <w:trHeight w:val="1920"/>
        </w:trPr>
        <w:tc>
          <w:tcPr>
            <w:tcW w:w="1903" w:type="dxa"/>
          </w:tcPr>
          <w:p w:rsidR="00141CB5" w:rsidRDefault="005E3778">
            <w:pPr>
              <w:pBdr>
                <w:top w:val="nil"/>
                <w:left w:val="nil"/>
                <w:bottom w:val="nil"/>
                <w:right w:val="nil"/>
                <w:between w:val="nil"/>
              </w:pBdr>
              <w:spacing w:before="115"/>
              <w:ind w:left="103" w:right="462" w:hanging="103"/>
              <w:rPr>
                <w:b/>
                <w:color w:val="000000"/>
              </w:rPr>
            </w:pPr>
            <w:r>
              <w:rPr>
                <w:b/>
                <w:color w:val="000000"/>
              </w:rPr>
              <w:t>Equality and Diversity Statement</w:t>
            </w:r>
          </w:p>
        </w:tc>
        <w:tc>
          <w:tcPr>
            <w:tcW w:w="5490" w:type="dxa"/>
          </w:tcPr>
          <w:p w:rsidR="00141CB5" w:rsidRDefault="005E3778">
            <w:pPr>
              <w:pBdr>
                <w:top w:val="nil"/>
                <w:left w:val="nil"/>
                <w:bottom w:val="nil"/>
                <w:right w:val="nil"/>
                <w:between w:val="nil"/>
              </w:pBdr>
              <w:ind w:left="103" w:right="421" w:hanging="103"/>
              <w:rPr>
                <w:color w:val="000000"/>
              </w:rPr>
            </w:pPr>
            <w:r>
              <w:t xml:space="preserve"> </w:t>
            </w:r>
            <w:r>
              <w:rPr>
                <w:color w:val="000000"/>
              </w:rPr>
              <w:t>This policy will be implemented in accordance with the College’s Policy on Valuing Diversity and with consideration of admissions guidelines set out by awarding bodies and where appropriate, the QAA Quality Code.</w:t>
            </w:r>
          </w:p>
        </w:tc>
        <w:tc>
          <w:tcPr>
            <w:tcW w:w="1935" w:type="dxa"/>
          </w:tcPr>
          <w:p w:rsidR="00141CB5" w:rsidRDefault="00134605">
            <w:r>
              <w:t>GP 6</w:t>
            </w:r>
          </w:p>
        </w:tc>
      </w:tr>
      <w:tr w:rsidR="00141CB5">
        <w:trPr>
          <w:trHeight w:val="1540"/>
        </w:trPr>
        <w:tc>
          <w:tcPr>
            <w:tcW w:w="1903" w:type="dxa"/>
          </w:tcPr>
          <w:p w:rsidR="00141CB5" w:rsidRDefault="005E3778">
            <w:pPr>
              <w:pBdr>
                <w:top w:val="nil"/>
                <w:left w:val="nil"/>
                <w:bottom w:val="nil"/>
                <w:right w:val="nil"/>
                <w:between w:val="nil"/>
              </w:pBdr>
              <w:spacing w:before="115"/>
              <w:ind w:left="103" w:right="182" w:hanging="103"/>
              <w:rPr>
                <w:b/>
                <w:color w:val="000000"/>
              </w:rPr>
            </w:pPr>
            <w:r>
              <w:rPr>
                <w:b/>
                <w:color w:val="000000"/>
              </w:rPr>
              <w:lastRenderedPageBreak/>
              <w:t>Monitoring and Review</w:t>
            </w:r>
          </w:p>
        </w:tc>
        <w:tc>
          <w:tcPr>
            <w:tcW w:w="5490" w:type="dxa"/>
          </w:tcPr>
          <w:p w:rsidR="00141CB5" w:rsidRDefault="005E3778">
            <w:pPr>
              <w:pBdr>
                <w:top w:val="nil"/>
                <w:left w:val="nil"/>
                <w:bottom w:val="nil"/>
                <w:right w:val="nil"/>
                <w:between w:val="nil"/>
              </w:pBdr>
              <w:ind w:left="103" w:right="433" w:hanging="103"/>
              <w:rPr>
                <w:color w:val="000000"/>
              </w:rPr>
            </w:pPr>
            <w:r>
              <w:t xml:space="preserve"> </w:t>
            </w:r>
            <w:r>
              <w:rPr>
                <w:color w:val="000000"/>
              </w:rPr>
              <w:t>The College will regularly monitor and review the recruitment, admission and enrolment policies and procedures to assess the effectiveness of their implementation and outcomes.</w:t>
            </w:r>
          </w:p>
        </w:tc>
        <w:tc>
          <w:tcPr>
            <w:tcW w:w="1935" w:type="dxa"/>
          </w:tcPr>
          <w:p w:rsidR="00141CB5" w:rsidRDefault="005E3778">
            <w:pPr>
              <w:pBdr>
                <w:top w:val="nil"/>
                <w:left w:val="nil"/>
                <w:bottom w:val="nil"/>
                <w:right w:val="nil"/>
                <w:between w:val="nil"/>
              </w:pBdr>
              <w:spacing w:before="117"/>
              <w:ind w:left="103" w:right="459" w:hanging="103"/>
              <w:rPr>
                <w:color w:val="000000"/>
              </w:rPr>
            </w:pPr>
            <w:r>
              <w:rPr>
                <w:color w:val="000000"/>
              </w:rPr>
              <w:t>B2: I4,</w:t>
            </w:r>
          </w:p>
        </w:tc>
      </w:tr>
      <w:tr w:rsidR="00141CB5">
        <w:trPr>
          <w:trHeight w:val="1300"/>
        </w:trPr>
        <w:tc>
          <w:tcPr>
            <w:tcW w:w="1903" w:type="dxa"/>
          </w:tcPr>
          <w:p w:rsidR="00141CB5" w:rsidRDefault="005E3778">
            <w:pPr>
              <w:pBdr>
                <w:top w:val="nil"/>
                <w:left w:val="nil"/>
                <w:bottom w:val="nil"/>
                <w:right w:val="nil"/>
                <w:between w:val="nil"/>
              </w:pBdr>
              <w:spacing w:before="115"/>
              <w:ind w:left="103" w:right="426" w:hanging="103"/>
              <w:rPr>
                <w:b/>
                <w:color w:val="000000"/>
              </w:rPr>
            </w:pPr>
            <w:r>
              <w:rPr>
                <w:b/>
                <w:color w:val="000000"/>
              </w:rPr>
              <w:t>Appeals</w:t>
            </w:r>
          </w:p>
        </w:tc>
        <w:tc>
          <w:tcPr>
            <w:tcW w:w="5490" w:type="dxa"/>
          </w:tcPr>
          <w:p w:rsidR="00141CB5" w:rsidRDefault="005E3778">
            <w:pPr>
              <w:pBdr>
                <w:top w:val="nil"/>
                <w:left w:val="nil"/>
                <w:bottom w:val="nil"/>
                <w:right w:val="nil"/>
                <w:between w:val="nil"/>
              </w:pBdr>
              <w:ind w:left="103" w:right="444" w:hanging="103"/>
            </w:pPr>
            <w:r>
              <w:t xml:space="preserve">  Any potential student wishing to appeal against an admissions decision should do so through the  College Appeals Process.</w:t>
            </w:r>
          </w:p>
        </w:tc>
        <w:tc>
          <w:tcPr>
            <w:tcW w:w="1935" w:type="dxa"/>
          </w:tcPr>
          <w:p w:rsidR="00141CB5" w:rsidRDefault="00141CB5"/>
        </w:tc>
      </w:tr>
    </w:tbl>
    <w:p w:rsidR="00141CB5" w:rsidRDefault="00141CB5">
      <w:pPr>
        <w:rPr>
          <w:sz w:val="2"/>
          <w:szCs w:val="2"/>
        </w:rPr>
      </w:pPr>
    </w:p>
    <w:p w:rsidR="00141CB5" w:rsidRDefault="00141CB5">
      <w:pPr>
        <w:rPr>
          <w:sz w:val="2"/>
          <w:szCs w:val="2"/>
        </w:rPr>
      </w:pPr>
    </w:p>
    <w:p w:rsidR="00141CB5" w:rsidRDefault="00141CB5">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sectPr w:rsidR="00141CB5">
      <w:type w:val="continuous"/>
      <w:pgSz w:w="11910" w:h="16840"/>
      <w:pgMar w:top="1420" w:right="16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05" w:rsidRDefault="00134605" w:rsidP="001E6F07">
      <w:r>
        <w:separator/>
      </w:r>
    </w:p>
  </w:endnote>
  <w:endnote w:type="continuationSeparator" w:id="0">
    <w:p w:rsidR="00134605" w:rsidRDefault="00134605" w:rsidP="001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05" w:rsidRPr="002C42BB" w:rsidRDefault="00134605">
    <w:pPr>
      <w:pStyle w:val="Footer"/>
      <w:rPr>
        <w:sz w:val="18"/>
        <w:szCs w:val="18"/>
      </w:rPr>
    </w:pPr>
    <w:r w:rsidRPr="002C42BB">
      <w:rPr>
        <w:sz w:val="18"/>
        <w:szCs w:val="18"/>
      </w:rPr>
      <w:t>V</w:t>
    </w:r>
    <w:r w:rsidR="00395CB1">
      <w:rPr>
        <w:sz w:val="18"/>
        <w:szCs w:val="18"/>
      </w:rPr>
      <w:t>3 September 2019</w:t>
    </w:r>
  </w:p>
  <w:p w:rsidR="00134605" w:rsidRDefault="0013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05" w:rsidRDefault="00134605" w:rsidP="001E6F07">
      <w:r>
        <w:separator/>
      </w:r>
    </w:p>
  </w:footnote>
  <w:footnote w:type="continuationSeparator" w:id="0">
    <w:p w:rsidR="00134605" w:rsidRDefault="00134605" w:rsidP="001E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1C8"/>
    <w:multiLevelType w:val="multilevel"/>
    <w:tmpl w:val="70F4E17C"/>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1" w15:restartNumberingAfterBreak="0">
    <w:nsid w:val="084D288E"/>
    <w:multiLevelType w:val="multilevel"/>
    <w:tmpl w:val="18D4E538"/>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2" w15:restartNumberingAfterBreak="0">
    <w:nsid w:val="117B4219"/>
    <w:multiLevelType w:val="multilevel"/>
    <w:tmpl w:val="FC5052F8"/>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3" w15:restartNumberingAfterBreak="0">
    <w:nsid w:val="17C055D9"/>
    <w:multiLevelType w:val="multilevel"/>
    <w:tmpl w:val="4472468E"/>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4" w15:restartNumberingAfterBreak="0">
    <w:nsid w:val="1CF51FB8"/>
    <w:multiLevelType w:val="multilevel"/>
    <w:tmpl w:val="21A06A88"/>
    <w:lvl w:ilvl="0">
      <w:start w:val="1"/>
      <w:numFmt w:val="bullet"/>
      <w:lvlText w:val="*"/>
      <w:lvlJc w:val="left"/>
      <w:pPr>
        <w:ind w:left="249" w:hanging="149"/>
      </w:pPr>
      <w:rPr>
        <w:rFonts w:ascii="Arial" w:eastAsia="Arial" w:hAnsi="Arial" w:cs="Arial"/>
        <w:sz w:val="22"/>
        <w:szCs w:val="22"/>
      </w:rPr>
    </w:lvl>
    <w:lvl w:ilvl="1">
      <w:start w:val="1"/>
      <w:numFmt w:val="bullet"/>
      <w:lvlText w:val="•"/>
      <w:lvlJc w:val="left"/>
      <w:pPr>
        <w:ind w:left="1132" w:hanging="149"/>
      </w:pPr>
    </w:lvl>
    <w:lvl w:ilvl="2">
      <w:start w:val="1"/>
      <w:numFmt w:val="bullet"/>
      <w:lvlText w:val="•"/>
      <w:lvlJc w:val="left"/>
      <w:pPr>
        <w:ind w:left="2025" w:hanging="149"/>
      </w:pPr>
    </w:lvl>
    <w:lvl w:ilvl="3">
      <w:start w:val="1"/>
      <w:numFmt w:val="bullet"/>
      <w:lvlText w:val="•"/>
      <w:lvlJc w:val="left"/>
      <w:pPr>
        <w:ind w:left="2917" w:hanging="149"/>
      </w:pPr>
    </w:lvl>
    <w:lvl w:ilvl="4">
      <w:start w:val="1"/>
      <w:numFmt w:val="bullet"/>
      <w:lvlText w:val="•"/>
      <w:lvlJc w:val="left"/>
      <w:pPr>
        <w:ind w:left="3810" w:hanging="149"/>
      </w:pPr>
    </w:lvl>
    <w:lvl w:ilvl="5">
      <w:start w:val="1"/>
      <w:numFmt w:val="bullet"/>
      <w:lvlText w:val="•"/>
      <w:lvlJc w:val="left"/>
      <w:pPr>
        <w:ind w:left="4703" w:hanging="149"/>
      </w:pPr>
    </w:lvl>
    <w:lvl w:ilvl="6">
      <w:start w:val="1"/>
      <w:numFmt w:val="bullet"/>
      <w:lvlText w:val="•"/>
      <w:lvlJc w:val="left"/>
      <w:pPr>
        <w:ind w:left="5595" w:hanging="149"/>
      </w:pPr>
    </w:lvl>
    <w:lvl w:ilvl="7">
      <w:start w:val="1"/>
      <w:numFmt w:val="bullet"/>
      <w:lvlText w:val="•"/>
      <w:lvlJc w:val="left"/>
      <w:pPr>
        <w:ind w:left="6488" w:hanging="149"/>
      </w:pPr>
    </w:lvl>
    <w:lvl w:ilvl="8">
      <w:start w:val="1"/>
      <w:numFmt w:val="bullet"/>
      <w:lvlText w:val="•"/>
      <w:lvlJc w:val="left"/>
      <w:pPr>
        <w:ind w:left="7381" w:hanging="149"/>
      </w:pPr>
    </w:lvl>
  </w:abstractNum>
  <w:abstractNum w:abstractNumId="5" w15:restartNumberingAfterBreak="0">
    <w:nsid w:val="210E3E76"/>
    <w:multiLevelType w:val="multilevel"/>
    <w:tmpl w:val="F3E09C92"/>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6" w15:restartNumberingAfterBreak="0">
    <w:nsid w:val="33267A37"/>
    <w:multiLevelType w:val="multilevel"/>
    <w:tmpl w:val="D8C8FED6"/>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7" w15:restartNumberingAfterBreak="0">
    <w:nsid w:val="463400F1"/>
    <w:multiLevelType w:val="multilevel"/>
    <w:tmpl w:val="78F6D948"/>
    <w:lvl w:ilvl="0">
      <w:start w:val="1"/>
      <w:numFmt w:val="bullet"/>
      <w:lvlText w:val="❑"/>
      <w:lvlJc w:val="left"/>
      <w:pPr>
        <w:ind w:left="823" w:hanging="360"/>
      </w:pPr>
      <w:rPr>
        <w:rFonts w:ascii="Noto Sans Symbols" w:eastAsia="Noto Sans Symbols" w:hAnsi="Noto Sans Symbols" w:cs="Noto Sans Symbols"/>
        <w:sz w:val="16"/>
        <w:szCs w:val="16"/>
      </w:rPr>
    </w:lvl>
    <w:lvl w:ilvl="1">
      <w:start w:val="1"/>
      <w:numFmt w:val="bullet"/>
      <w:lvlText w:val="•"/>
      <w:lvlJc w:val="left"/>
      <w:pPr>
        <w:ind w:left="1284" w:hanging="360"/>
      </w:pPr>
    </w:lvl>
    <w:lvl w:ilvl="2">
      <w:start w:val="1"/>
      <w:numFmt w:val="bullet"/>
      <w:lvlText w:val="•"/>
      <w:lvlJc w:val="left"/>
      <w:pPr>
        <w:ind w:left="1748" w:hanging="360"/>
      </w:pPr>
    </w:lvl>
    <w:lvl w:ilvl="3">
      <w:start w:val="1"/>
      <w:numFmt w:val="bullet"/>
      <w:lvlText w:val="•"/>
      <w:lvlJc w:val="left"/>
      <w:pPr>
        <w:ind w:left="2212" w:hanging="360"/>
      </w:pPr>
    </w:lvl>
    <w:lvl w:ilvl="4">
      <w:start w:val="1"/>
      <w:numFmt w:val="bullet"/>
      <w:lvlText w:val="•"/>
      <w:lvlJc w:val="left"/>
      <w:pPr>
        <w:ind w:left="2676" w:hanging="360"/>
      </w:pPr>
    </w:lvl>
    <w:lvl w:ilvl="5">
      <w:start w:val="1"/>
      <w:numFmt w:val="bullet"/>
      <w:lvlText w:val="•"/>
      <w:lvlJc w:val="left"/>
      <w:pPr>
        <w:ind w:left="3140" w:hanging="360"/>
      </w:pPr>
    </w:lvl>
    <w:lvl w:ilvl="6">
      <w:start w:val="1"/>
      <w:numFmt w:val="bullet"/>
      <w:lvlText w:val="•"/>
      <w:lvlJc w:val="left"/>
      <w:pPr>
        <w:ind w:left="3604" w:hanging="360"/>
      </w:pPr>
    </w:lvl>
    <w:lvl w:ilvl="7">
      <w:start w:val="1"/>
      <w:numFmt w:val="bullet"/>
      <w:lvlText w:val="•"/>
      <w:lvlJc w:val="left"/>
      <w:pPr>
        <w:ind w:left="4068" w:hanging="360"/>
      </w:pPr>
    </w:lvl>
    <w:lvl w:ilvl="8">
      <w:start w:val="1"/>
      <w:numFmt w:val="bullet"/>
      <w:lvlText w:val="•"/>
      <w:lvlJc w:val="left"/>
      <w:pPr>
        <w:ind w:left="4532" w:hanging="360"/>
      </w:pPr>
    </w:lvl>
  </w:abstractNum>
  <w:abstractNum w:abstractNumId="8" w15:restartNumberingAfterBreak="0">
    <w:nsid w:val="6999502D"/>
    <w:multiLevelType w:val="multilevel"/>
    <w:tmpl w:val="21400D34"/>
    <w:lvl w:ilvl="0">
      <w:start w:val="1"/>
      <w:numFmt w:val="bullet"/>
      <w:lvlText w:val="*"/>
      <w:lvlJc w:val="left"/>
      <w:pPr>
        <w:ind w:left="249" w:hanging="147"/>
      </w:pPr>
      <w:rPr>
        <w:rFonts w:ascii="Arial" w:eastAsia="Arial" w:hAnsi="Arial" w:cs="Arial"/>
        <w:sz w:val="22"/>
        <w:szCs w:val="22"/>
      </w:rPr>
    </w:lvl>
    <w:lvl w:ilvl="1">
      <w:start w:val="1"/>
      <w:numFmt w:val="bullet"/>
      <w:lvlText w:val="❑"/>
      <w:lvlJc w:val="left"/>
      <w:pPr>
        <w:ind w:left="823" w:hanging="360"/>
      </w:pPr>
      <w:rPr>
        <w:rFonts w:ascii="Noto Sans Symbols" w:eastAsia="Noto Sans Symbols" w:hAnsi="Noto Sans Symbols" w:cs="Noto Sans Symbols"/>
        <w:sz w:val="16"/>
        <w:szCs w:val="16"/>
      </w:rPr>
    </w:lvl>
    <w:lvl w:ilvl="2">
      <w:start w:val="1"/>
      <w:numFmt w:val="bullet"/>
      <w:lvlText w:val="•"/>
      <w:lvlJc w:val="left"/>
      <w:pPr>
        <w:ind w:left="1335" w:hanging="360"/>
      </w:pPr>
    </w:lvl>
    <w:lvl w:ilvl="3">
      <w:start w:val="1"/>
      <w:numFmt w:val="bullet"/>
      <w:lvlText w:val="•"/>
      <w:lvlJc w:val="left"/>
      <w:pPr>
        <w:ind w:left="1851" w:hanging="360"/>
      </w:pPr>
    </w:lvl>
    <w:lvl w:ilvl="4">
      <w:start w:val="1"/>
      <w:numFmt w:val="bullet"/>
      <w:lvlText w:val="•"/>
      <w:lvlJc w:val="left"/>
      <w:pPr>
        <w:ind w:left="2366" w:hanging="360"/>
      </w:pPr>
    </w:lvl>
    <w:lvl w:ilvl="5">
      <w:start w:val="1"/>
      <w:numFmt w:val="bullet"/>
      <w:lvlText w:val="•"/>
      <w:lvlJc w:val="left"/>
      <w:pPr>
        <w:ind w:left="2882" w:hanging="360"/>
      </w:pPr>
    </w:lvl>
    <w:lvl w:ilvl="6">
      <w:start w:val="1"/>
      <w:numFmt w:val="bullet"/>
      <w:lvlText w:val="•"/>
      <w:lvlJc w:val="left"/>
      <w:pPr>
        <w:ind w:left="3397" w:hanging="360"/>
      </w:pPr>
    </w:lvl>
    <w:lvl w:ilvl="7">
      <w:start w:val="1"/>
      <w:numFmt w:val="bullet"/>
      <w:lvlText w:val="•"/>
      <w:lvlJc w:val="left"/>
      <w:pPr>
        <w:ind w:left="3913" w:hanging="360"/>
      </w:pPr>
    </w:lvl>
    <w:lvl w:ilvl="8">
      <w:start w:val="1"/>
      <w:numFmt w:val="bullet"/>
      <w:lvlText w:val="•"/>
      <w:lvlJc w:val="left"/>
      <w:pPr>
        <w:ind w:left="4428" w:hanging="360"/>
      </w:p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B5"/>
    <w:rsid w:val="00134605"/>
    <w:rsid w:val="00141CB5"/>
    <w:rsid w:val="00160719"/>
    <w:rsid w:val="001E6F07"/>
    <w:rsid w:val="002C42BB"/>
    <w:rsid w:val="00395CB1"/>
    <w:rsid w:val="00425BFB"/>
    <w:rsid w:val="004B24DD"/>
    <w:rsid w:val="00554CD0"/>
    <w:rsid w:val="005E3778"/>
    <w:rsid w:val="0087137E"/>
    <w:rsid w:val="00E40C73"/>
    <w:rsid w:val="00ED4673"/>
    <w:rsid w:val="00F20DAD"/>
    <w:rsid w:val="00FA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8453C8-BEA1-4878-92F4-9904237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9" w:right="5726"/>
      <w:outlineLvl w:val="0"/>
    </w:pPr>
    <w:rPr>
      <w:b/>
      <w:sz w:val="28"/>
      <w:szCs w:val="28"/>
    </w:rPr>
  </w:style>
  <w:style w:type="paragraph" w:styleId="Heading2">
    <w:name w:val="heading 2"/>
    <w:basedOn w:val="Normal"/>
    <w:next w:val="Normal"/>
    <w:pPr>
      <w:ind w:left="100" w:right="86"/>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E6F07"/>
    <w:pPr>
      <w:tabs>
        <w:tab w:val="center" w:pos="4513"/>
        <w:tab w:val="right" w:pos="9026"/>
      </w:tabs>
    </w:pPr>
  </w:style>
  <w:style w:type="character" w:customStyle="1" w:styleId="HeaderChar">
    <w:name w:val="Header Char"/>
    <w:basedOn w:val="DefaultParagraphFont"/>
    <w:link w:val="Header"/>
    <w:uiPriority w:val="99"/>
    <w:rsid w:val="001E6F07"/>
  </w:style>
  <w:style w:type="paragraph" w:styleId="Footer">
    <w:name w:val="footer"/>
    <w:basedOn w:val="Normal"/>
    <w:link w:val="FooterChar"/>
    <w:uiPriority w:val="99"/>
    <w:unhideWhenUsed/>
    <w:rsid w:val="001E6F07"/>
    <w:pPr>
      <w:tabs>
        <w:tab w:val="center" w:pos="4513"/>
        <w:tab w:val="right" w:pos="9026"/>
      </w:tabs>
    </w:pPr>
  </w:style>
  <w:style w:type="character" w:customStyle="1" w:styleId="FooterChar">
    <w:name w:val="Footer Char"/>
    <w:basedOn w:val="DefaultParagraphFont"/>
    <w:link w:val="Footer"/>
    <w:uiPriority w:val="99"/>
    <w:rsid w:val="001E6F07"/>
  </w:style>
  <w:style w:type="paragraph" w:styleId="BalloonText">
    <w:name w:val="Balloon Text"/>
    <w:basedOn w:val="Normal"/>
    <w:link w:val="BalloonTextChar"/>
    <w:uiPriority w:val="99"/>
    <w:semiHidden/>
    <w:unhideWhenUsed/>
    <w:rsid w:val="00554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0"/>
    <w:rPr>
      <w:rFonts w:ascii="Segoe UI" w:hAnsi="Segoe UI" w:cs="Segoe UI"/>
      <w:sz w:val="18"/>
      <w:szCs w:val="18"/>
    </w:rPr>
  </w:style>
  <w:style w:type="paragraph" w:styleId="Revision">
    <w:name w:val="Revision"/>
    <w:hidden/>
    <w:uiPriority w:val="99"/>
    <w:semiHidden/>
    <w:rsid w:val="00554CD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Genting</dc:creator>
  <cp:lastModifiedBy>Sarah Wilson</cp:lastModifiedBy>
  <cp:revision>3</cp:revision>
  <cp:lastPrinted>2019-08-12T10:17:00Z</cp:lastPrinted>
  <dcterms:created xsi:type="dcterms:W3CDTF">2019-08-12T10:18:00Z</dcterms:created>
  <dcterms:modified xsi:type="dcterms:W3CDTF">2019-08-19T12:29:00Z</dcterms:modified>
</cp:coreProperties>
</file>